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C8" w:rsidRDefault="000744C8" w:rsidP="00105BE2">
      <w:pPr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</w:p>
    <w:p w:rsidR="00C7244D" w:rsidRPr="00BF2E6A" w:rsidRDefault="00C7244D" w:rsidP="00105BE2">
      <w:pPr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  <w:r w:rsidRPr="00BF2E6A">
        <w:rPr>
          <w:rFonts w:ascii="Arial" w:hAnsi="Arial" w:cs="Arial"/>
          <w:bCs/>
          <w:lang w:eastAsia="hi-IN" w:bidi="hi-IN"/>
        </w:rPr>
        <w:t>РОССИЙСКАЯ ФЕДЕРАЦИЯ</w:t>
      </w:r>
    </w:p>
    <w:p w:rsidR="00C7244D" w:rsidRPr="00BF2E6A" w:rsidRDefault="00C7244D" w:rsidP="00105BE2">
      <w:pPr>
        <w:autoSpaceDE w:val="0"/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  <w:r w:rsidRPr="00BF2E6A">
        <w:rPr>
          <w:rFonts w:ascii="Arial" w:hAnsi="Arial" w:cs="Arial"/>
          <w:bCs/>
          <w:lang w:eastAsia="hi-IN" w:bidi="hi-IN"/>
        </w:rPr>
        <w:t>КОСТРОМСКАЯ ОБЛАСТЬ</w:t>
      </w:r>
    </w:p>
    <w:p w:rsidR="00C7244D" w:rsidRPr="00BF2E6A" w:rsidRDefault="00C7244D" w:rsidP="00105BE2">
      <w:pPr>
        <w:autoSpaceDE w:val="0"/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  <w:r w:rsidRPr="00BF2E6A">
        <w:rPr>
          <w:rFonts w:ascii="Arial" w:hAnsi="Arial" w:cs="Arial"/>
          <w:bCs/>
          <w:lang w:eastAsia="hi-IN" w:bidi="hi-IN"/>
        </w:rPr>
        <w:t>СОБРАНИЕ ДЕПУТАТОВ</w:t>
      </w:r>
    </w:p>
    <w:p w:rsidR="00C7244D" w:rsidRPr="00BF2E6A" w:rsidRDefault="00C7244D" w:rsidP="00105BE2">
      <w:pPr>
        <w:autoSpaceDE w:val="0"/>
        <w:ind w:firstLine="709"/>
        <w:jc w:val="center"/>
        <w:rPr>
          <w:rFonts w:ascii="Arial" w:hAnsi="Arial" w:cs="Arial"/>
          <w:bCs/>
          <w:lang w:eastAsia="hi-IN" w:bidi="hi-IN"/>
        </w:rPr>
      </w:pPr>
      <w:r w:rsidRPr="00BF2E6A">
        <w:rPr>
          <w:rFonts w:ascii="Arial" w:hAnsi="Arial" w:cs="Arial"/>
          <w:bCs/>
          <w:lang w:eastAsia="hi-IN" w:bidi="hi-IN"/>
        </w:rPr>
        <w:t>АНТРОПОВСКОГО МУНИЦИПАЛЬНОГО РАЙОНА</w:t>
      </w:r>
    </w:p>
    <w:p w:rsidR="003263CE" w:rsidRPr="00BF2E6A" w:rsidRDefault="003263CE" w:rsidP="00105BE2">
      <w:pPr>
        <w:autoSpaceDE w:val="0"/>
        <w:ind w:firstLine="709"/>
        <w:jc w:val="center"/>
        <w:rPr>
          <w:rFonts w:ascii="Arial" w:hAnsi="Arial" w:cs="Arial"/>
          <w:bCs/>
          <w:lang w:eastAsia="hi-IN" w:bidi="hi-IN"/>
        </w:rPr>
      </w:pPr>
    </w:p>
    <w:p w:rsidR="00C7244D" w:rsidRDefault="00C7244D" w:rsidP="00105BE2">
      <w:pPr>
        <w:autoSpaceDE w:val="0"/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  <w:r w:rsidRPr="00BF2E6A">
        <w:rPr>
          <w:rFonts w:ascii="Arial" w:hAnsi="Arial" w:cs="Arial"/>
          <w:bCs/>
          <w:lang w:eastAsia="hi-IN" w:bidi="hi-IN"/>
        </w:rPr>
        <w:t>РЕШЕНИЕ</w:t>
      </w:r>
    </w:p>
    <w:p w:rsidR="00E340BC" w:rsidRDefault="00E340BC" w:rsidP="00105BE2">
      <w:pPr>
        <w:autoSpaceDE w:val="0"/>
        <w:ind w:firstLine="709"/>
        <w:jc w:val="center"/>
        <w:outlineLvl w:val="0"/>
        <w:rPr>
          <w:rFonts w:ascii="Arial" w:hAnsi="Arial" w:cs="Arial"/>
          <w:bCs/>
          <w:lang w:eastAsia="hi-IN" w:bidi="hi-IN"/>
        </w:rPr>
      </w:pPr>
    </w:p>
    <w:p w:rsidR="00E340BC" w:rsidRDefault="00E340BC" w:rsidP="00E340BC">
      <w:pPr>
        <w:autoSpaceDE w:val="0"/>
        <w:ind w:firstLine="709"/>
        <w:outlineLvl w:val="0"/>
        <w:rPr>
          <w:rFonts w:ascii="Arial" w:hAnsi="Arial" w:cs="Arial"/>
          <w:bCs/>
          <w:lang w:eastAsia="hi-IN" w:bidi="hi-IN"/>
        </w:rPr>
      </w:pPr>
      <w:r>
        <w:rPr>
          <w:rFonts w:ascii="Arial" w:hAnsi="Arial" w:cs="Arial"/>
          <w:bCs/>
          <w:lang w:eastAsia="hi-IN" w:bidi="hi-IN"/>
        </w:rPr>
        <w:t>от  19 декабря 2019 года                                                        №</w:t>
      </w:r>
      <w:r w:rsidR="006F53E0">
        <w:rPr>
          <w:rFonts w:ascii="Arial" w:hAnsi="Arial" w:cs="Arial"/>
          <w:bCs/>
          <w:lang w:eastAsia="hi-IN" w:bidi="hi-IN"/>
        </w:rPr>
        <w:t xml:space="preserve"> 252</w:t>
      </w:r>
    </w:p>
    <w:p w:rsidR="00E340BC" w:rsidRPr="00BF2E6A" w:rsidRDefault="00E340BC" w:rsidP="00E340BC">
      <w:pPr>
        <w:autoSpaceDE w:val="0"/>
        <w:ind w:firstLine="709"/>
        <w:outlineLvl w:val="0"/>
        <w:rPr>
          <w:rFonts w:ascii="Arial" w:hAnsi="Arial" w:cs="Arial"/>
          <w:bCs/>
          <w:lang w:eastAsia="hi-IN" w:bidi="hi-IN"/>
        </w:rPr>
      </w:pPr>
    </w:p>
    <w:p w:rsidR="00675C5D" w:rsidRPr="00D23E38" w:rsidRDefault="00675C5D" w:rsidP="00105BE2">
      <w:pPr>
        <w:autoSpaceDE w:val="0"/>
        <w:ind w:firstLine="709"/>
        <w:jc w:val="center"/>
        <w:outlineLvl w:val="0"/>
        <w:rPr>
          <w:rFonts w:ascii="Arial" w:hAnsi="Arial" w:cs="Arial"/>
          <w:lang w:eastAsia="hi-IN" w:bidi="hi-IN"/>
        </w:rPr>
      </w:pPr>
    </w:p>
    <w:p w:rsidR="003564CF" w:rsidRPr="009117FF" w:rsidRDefault="00C7244D" w:rsidP="003564CF">
      <w:pPr>
        <w:ind w:left="426" w:right="5760"/>
        <w:rPr>
          <w:rFonts w:ascii="Arial" w:hAnsi="Arial" w:cs="Arial"/>
        </w:rPr>
      </w:pPr>
      <w:r w:rsidRPr="00D23E38">
        <w:rPr>
          <w:rFonts w:ascii="Arial" w:hAnsi="Arial" w:cs="Arial"/>
          <w:lang w:eastAsia="hi-IN" w:bidi="hi-IN"/>
        </w:rPr>
        <w:t xml:space="preserve"> </w:t>
      </w:r>
      <w:r w:rsidR="003564CF" w:rsidRPr="009117FF">
        <w:rPr>
          <w:rFonts w:ascii="Arial" w:hAnsi="Arial" w:cs="Arial"/>
        </w:rPr>
        <w:t xml:space="preserve">О районном бюджете </w:t>
      </w:r>
      <w:proofErr w:type="spellStart"/>
      <w:r w:rsidR="003564CF" w:rsidRPr="009117FF">
        <w:rPr>
          <w:rFonts w:ascii="Arial" w:hAnsi="Arial" w:cs="Arial"/>
        </w:rPr>
        <w:t>Антроповского</w:t>
      </w:r>
      <w:proofErr w:type="spellEnd"/>
      <w:r w:rsidR="003564CF">
        <w:rPr>
          <w:rFonts w:ascii="Arial" w:hAnsi="Arial" w:cs="Arial"/>
        </w:rPr>
        <w:t xml:space="preserve"> </w:t>
      </w:r>
      <w:r w:rsidR="003564CF" w:rsidRPr="009117FF">
        <w:rPr>
          <w:rFonts w:ascii="Arial" w:hAnsi="Arial" w:cs="Arial"/>
        </w:rPr>
        <w:t>муниципального района</w:t>
      </w:r>
      <w:r w:rsidR="003564CF">
        <w:rPr>
          <w:rFonts w:ascii="Arial" w:hAnsi="Arial" w:cs="Arial"/>
        </w:rPr>
        <w:t xml:space="preserve"> </w:t>
      </w:r>
      <w:r w:rsidR="003564CF" w:rsidRPr="009117FF">
        <w:rPr>
          <w:rFonts w:ascii="Arial" w:hAnsi="Arial" w:cs="Arial"/>
        </w:rPr>
        <w:t>Костромской области на 20</w:t>
      </w:r>
      <w:r w:rsidR="003564CF">
        <w:rPr>
          <w:rFonts w:ascii="Arial" w:hAnsi="Arial" w:cs="Arial"/>
        </w:rPr>
        <w:t>20</w:t>
      </w:r>
      <w:r w:rsidR="003564CF" w:rsidRPr="009117FF">
        <w:rPr>
          <w:rFonts w:ascii="Arial" w:hAnsi="Arial" w:cs="Arial"/>
        </w:rPr>
        <w:t xml:space="preserve"> год</w:t>
      </w:r>
      <w:r w:rsidR="003564CF">
        <w:rPr>
          <w:rFonts w:ascii="Arial" w:hAnsi="Arial" w:cs="Arial"/>
        </w:rPr>
        <w:t xml:space="preserve"> и плановый период 2021 и 2022 годов</w:t>
      </w:r>
    </w:p>
    <w:p w:rsidR="003564CF" w:rsidRPr="009117FF" w:rsidRDefault="003564CF" w:rsidP="003564CF">
      <w:pPr>
        <w:ind w:left="426"/>
        <w:rPr>
          <w:rFonts w:ascii="Arial" w:hAnsi="Arial" w:cs="Arial"/>
        </w:rPr>
      </w:pPr>
    </w:p>
    <w:p w:rsidR="003564CF" w:rsidRPr="009117FF" w:rsidRDefault="003564CF" w:rsidP="003564CF">
      <w:pPr>
        <w:rPr>
          <w:rFonts w:ascii="Arial" w:hAnsi="Arial" w:cs="Arial"/>
        </w:rPr>
      </w:pPr>
      <w:r w:rsidRPr="009117FF">
        <w:rPr>
          <w:rFonts w:ascii="Arial" w:hAnsi="Arial" w:cs="Arial"/>
        </w:rPr>
        <w:t xml:space="preserve">             Рассмотрев представленный проект районного бюджета </w:t>
      </w:r>
      <w:proofErr w:type="spellStart"/>
      <w:r w:rsidRPr="009117FF">
        <w:rPr>
          <w:rFonts w:ascii="Arial" w:hAnsi="Arial" w:cs="Arial"/>
        </w:rPr>
        <w:t>Антроповского</w:t>
      </w:r>
      <w:proofErr w:type="spellEnd"/>
      <w:r w:rsidRPr="009117FF">
        <w:rPr>
          <w:rFonts w:ascii="Arial" w:hAnsi="Arial" w:cs="Arial"/>
        </w:rPr>
        <w:t xml:space="preserve"> муниципального района Костромской области на 20</w:t>
      </w:r>
      <w:r>
        <w:rPr>
          <w:rFonts w:ascii="Arial" w:hAnsi="Arial" w:cs="Arial"/>
        </w:rPr>
        <w:t>20</w:t>
      </w:r>
      <w:r w:rsidRPr="009117FF">
        <w:rPr>
          <w:rFonts w:ascii="Arial" w:hAnsi="Arial" w:cs="Arial"/>
        </w:rPr>
        <w:t xml:space="preserve"> год и </w:t>
      </w:r>
      <w:r>
        <w:rPr>
          <w:rFonts w:ascii="Arial" w:hAnsi="Arial" w:cs="Arial"/>
        </w:rPr>
        <w:t>плановый период 2021 и 2022 годов и прилагаемые</w:t>
      </w:r>
      <w:r w:rsidRPr="009117FF">
        <w:rPr>
          <w:rFonts w:ascii="Arial" w:hAnsi="Arial" w:cs="Arial"/>
        </w:rPr>
        <w:t xml:space="preserve"> к нему документы, Собрание депутатов </w:t>
      </w:r>
      <w:proofErr w:type="spellStart"/>
      <w:r w:rsidRPr="009117FF">
        <w:rPr>
          <w:rFonts w:ascii="Arial" w:hAnsi="Arial" w:cs="Arial"/>
        </w:rPr>
        <w:t>Антроповского</w:t>
      </w:r>
      <w:proofErr w:type="spellEnd"/>
      <w:r w:rsidRPr="009117FF">
        <w:rPr>
          <w:rFonts w:ascii="Arial" w:hAnsi="Arial" w:cs="Arial"/>
        </w:rPr>
        <w:t xml:space="preserve"> муниципального района РЕШИЛО:</w:t>
      </w:r>
    </w:p>
    <w:p w:rsidR="00032FA9" w:rsidRPr="008A5C8C" w:rsidRDefault="00032FA9" w:rsidP="00032FA9">
      <w:pPr>
        <w:tabs>
          <w:tab w:val="left" w:pos="1122"/>
        </w:tabs>
        <w:ind w:firstLine="748"/>
        <w:rPr>
          <w:sz w:val="28"/>
          <w:szCs w:val="28"/>
          <w:highlight w:val="lightGray"/>
        </w:rPr>
      </w:pPr>
    </w:p>
    <w:p w:rsidR="00032FA9" w:rsidRPr="00BA5CCF" w:rsidRDefault="00032FA9" w:rsidP="00032FA9">
      <w:pPr>
        <w:tabs>
          <w:tab w:val="left" w:pos="1122"/>
        </w:tabs>
        <w:ind w:firstLine="709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1. Утвердить основные характеристики </w:t>
      </w:r>
      <w:r w:rsidR="003564CF" w:rsidRPr="00BA5CCF">
        <w:rPr>
          <w:rFonts w:ascii="Arial" w:hAnsi="Arial" w:cs="Arial"/>
        </w:rPr>
        <w:t>районного</w:t>
      </w:r>
      <w:r w:rsidRPr="00BA5CCF">
        <w:rPr>
          <w:rFonts w:ascii="Arial" w:hAnsi="Arial" w:cs="Arial"/>
        </w:rPr>
        <w:t xml:space="preserve"> бюджета на 2020 год:</w:t>
      </w:r>
    </w:p>
    <w:p w:rsidR="00032FA9" w:rsidRPr="00BA5CCF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1) прогнозируемый общий объем доходов </w:t>
      </w:r>
      <w:r w:rsidR="003564CF" w:rsidRPr="00BA5CCF">
        <w:rPr>
          <w:rFonts w:ascii="Arial" w:hAnsi="Arial" w:cs="Arial"/>
        </w:rPr>
        <w:t>районного</w:t>
      </w:r>
      <w:r w:rsidRPr="00BA5CCF">
        <w:rPr>
          <w:rFonts w:ascii="Arial" w:hAnsi="Arial" w:cs="Arial"/>
        </w:rPr>
        <w:t xml:space="preserve"> бюджета в сумме                                                                                                                                              </w:t>
      </w:r>
      <w:r w:rsidR="003564CF" w:rsidRPr="00BA5CCF">
        <w:rPr>
          <w:rFonts w:ascii="Arial" w:hAnsi="Arial" w:cs="Arial"/>
        </w:rPr>
        <w:t xml:space="preserve">115 357,4 </w:t>
      </w:r>
      <w:r w:rsidRPr="00BA5CCF">
        <w:rPr>
          <w:rFonts w:ascii="Arial" w:hAnsi="Arial" w:cs="Arial"/>
        </w:rPr>
        <w:t xml:space="preserve">тыс. рублей, в том числе объем безвозмездных поступлений </w:t>
      </w:r>
      <w:r w:rsidR="00942BF3" w:rsidRPr="00BA5CCF">
        <w:rPr>
          <w:rFonts w:ascii="Arial" w:hAnsi="Arial" w:cs="Arial"/>
        </w:rPr>
        <w:t xml:space="preserve">из других бюджетов бюджетной системы в сумме </w:t>
      </w:r>
      <w:r w:rsidR="00121CEF">
        <w:rPr>
          <w:rFonts w:ascii="Arial" w:hAnsi="Arial" w:cs="Arial"/>
        </w:rPr>
        <w:t>79 641,6</w:t>
      </w:r>
      <w:r w:rsidR="00942BF3" w:rsidRPr="00BA5CCF">
        <w:rPr>
          <w:rFonts w:ascii="Arial" w:hAnsi="Arial" w:cs="Arial"/>
        </w:rPr>
        <w:t xml:space="preserve"> тыс. рублей</w:t>
      </w:r>
      <w:r w:rsidRPr="00BA5CCF">
        <w:rPr>
          <w:rFonts w:ascii="Arial" w:hAnsi="Arial" w:cs="Arial"/>
        </w:rPr>
        <w:t>;</w:t>
      </w:r>
    </w:p>
    <w:p w:rsidR="00032FA9" w:rsidRPr="00BA5CCF" w:rsidRDefault="00032FA9" w:rsidP="00032FA9">
      <w:pPr>
        <w:ind w:firstLine="709"/>
        <w:jc w:val="both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2) общий объем расходов </w:t>
      </w:r>
      <w:r w:rsidR="00942BF3" w:rsidRPr="00BA5CCF">
        <w:rPr>
          <w:rFonts w:ascii="Arial" w:hAnsi="Arial" w:cs="Arial"/>
        </w:rPr>
        <w:t>районного</w:t>
      </w:r>
      <w:r w:rsidRPr="00BA5CCF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бюджета в сумме"/>
        </w:smartTagPr>
        <w:r w:rsidRPr="00BA5CCF">
          <w:rPr>
            <w:rFonts w:ascii="Arial" w:hAnsi="Arial" w:cs="Arial"/>
          </w:rPr>
          <w:t>бюджета в сумме</w:t>
        </w:r>
      </w:smartTag>
      <w:r w:rsidRPr="00BA5CCF">
        <w:rPr>
          <w:rFonts w:ascii="Arial" w:hAnsi="Arial" w:cs="Arial"/>
        </w:rPr>
        <w:t xml:space="preserve"> </w:t>
      </w:r>
      <w:r w:rsidR="00942BF3" w:rsidRPr="00BA5CCF">
        <w:rPr>
          <w:rFonts w:ascii="Arial" w:hAnsi="Arial" w:cs="Arial"/>
        </w:rPr>
        <w:t>112 047,4</w:t>
      </w:r>
      <w:r w:rsidRPr="00BA5CCF">
        <w:rPr>
          <w:rFonts w:ascii="Arial" w:hAnsi="Arial" w:cs="Arial"/>
        </w:rPr>
        <w:t xml:space="preserve"> тыс. рублей;</w:t>
      </w:r>
    </w:p>
    <w:p w:rsidR="00032FA9" w:rsidRPr="00BA5CCF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3) </w:t>
      </w:r>
      <w:proofErr w:type="spellStart"/>
      <w:r w:rsidRPr="00BA5CCF">
        <w:rPr>
          <w:rFonts w:ascii="Arial" w:hAnsi="Arial" w:cs="Arial"/>
        </w:rPr>
        <w:t>профицит</w:t>
      </w:r>
      <w:proofErr w:type="spellEnd"/>
      <w:r w:rsidRPr="00BA5CCF">
        <w:rPr>
          <w:rFonts w:ascii="Arial" w:hAnsi="Arial" w:cs="Arial"/>
        </w:rPr>
        <w:t xml:space="preserve"> </w:t>
      </w:r>
      <w:r w:rsidR="00942BF3" w:rsidRPr="00BA5CCF">
        <w:rPr>
          <w:rFonts w:ascii="Arial" w:hAnsi="Arial" w:cs="Arial"/>
        </w:rPr>
        <w:t>районного</w:t>
      </w:r>
      <w:r w:rsidRPr="00BA5CCF">
        <w:rPr>
          <w:rFonts w:ascii="Arial" w:hAnsi="Arial" w:cs="Arial"/>
        </w:rPr>
        <w:t xml:space="preserve"> бюджета в сумме </w:t>
      </w:r>
      <w:r w:rsidR="00942BF3" w:rsidRPr="00BA5CCF">
        <w:rPr>
          <w:rFonts w:ascii="Arial" w:hAnsi="Arial" w:cs="Arial"/>
        </w:rPr>
        <w:t>3 310,0</w:t>
      </w:r>
      <w:r w:rsidRPr="00BA5CCF">
        <w:rPr>
          <w:rFonts w:ascii="Arial" w:hAnsi="Arial" w:cs="Arial"/>
        </w:rPr>
        <w:t xml:space="preserve"> тыс. рублей.</w:t>
      </w:r>
    </w:p>
    <w:p w:rsidR="00032FA9" w:rsidRPr="006F53E0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2. Утвердить основные характеристики </w:t>
      </w:r>
      <w:r w:rsidR="00942BF3" w:rsidRPr="00BA5CCF">
        <w:rPr>
          <w:rFonts w:ascii="Arial" w:hAnsi="Arial" w:cs="Arial"/>
        </w:rPr>
        <w:t>районного</w:t>
      </w:r>
      <w:r w:rsidRPr="00BA5CCF">
        <w:rPr>
          <w:rFonts w:ascii="Arial" w:hAnsi="Arial" w:cs="Arial"/>
        </w:rPr>
        <w:t xml:space="preserve"> бюджета на 2021 год и на 2022 </w:t>
      </w:r>
      <w:r w:rsidRPr="006F53E0">
        <w:rPr>
          <w:rFonts w:ascii="Arial" w:hAnsi="Arial" w:cs="Arial"/>
        </w:rPr>
        <w:t xml:space="preserve">год: </w:t>
      </w:r>
    </w:p>
    <w:p w:rsidR="00032FA9" w:rsidRPr="006F53E0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proofErr w:type="gramStart"/>
      <w:r w:rsidRPr="006F53E0">
        <w:rPr>
          <w:rFonts w:ascii="Arial" w:hAnsi="Arial" w:cs="Arial"/>
        </w:rPr>
        <w:t xml:space="preserve">1) прогнозируемый общий объем доходов </w:t>
      </w:r>
      <w:r w:rsidR="00942BF3" w:rsidRPr="006F53E0">
        <w:rPr>
          <w:rFonts w:ascii="Arial" w:hAnsi="Arial" w:cs="Arial"/>
        </w:rPr>
        <w:t>районного</w:t>
      </w:r>
      <w:r w:rsidRPr="006F53E0">
        <w:rPr>
          <w:rFonts w:ascii="Arial" w:hAnsi="Arial" w:cs="Arial"/>
        </w:rPr>
        <w:t xml:space="preserve"> бюджета на 2021 год в сумме </w:t>
      </w:r>
      <w:r w:rsidR="005D04B9" w:rsidRPr="006F53E0">
        <w:rPr>
          <w:rFonts w:ascii="Arial" w:hAnsi="Arial" w:cs="Arial"/>
        </w:rPr>
        <w:t>121</w:t>
      </w:r>
      <w:r w:rsidR="00553C25" w:rsidRPr="006F53E0">
        <w:rPr>
          <w:rFonts w:ascii="Arial" w:hAnsi="Arial" w:cs="Arial"/>
        </w:rPr>
        <w:t xml:space="preserve"> </w:t>
      </w:r>
      <w:r w:rsidR="005D04B9" w:rsidRPr="006F53E0">
        <w:rPr>
          <w:rFonts w:ascii="Arial" w:hAnsi="Arial" w:cs="Arial"/>
        </w:rPr>
        <w:t xml:space="preserve">707,0 </w:t>
      </w:r>
      <w:r w:rsidRPr="006F53E0">
        <w:rPr>
          <w:rFonts w:ascii="Arial" w:hAnsi="Arial" w:cs="Arial"/>
        </w:rPr>
        <w:t xml:space="preserve">тыс. рублей, в том числе объем безвозмездных поступлений </w:t>
      </w:r>
      <w:r w:rsidR="00942BF3" w:rsidRPr="006F53E0">
        <w:rPr>
          <w:rFonts w:ascii="Arial" w:hAnsi="Arial" w:cs="Arial"/>
        </w:rPr>
        <w:t xml:space="preserve">из других бюджетов бюджетной системы </w:t>
      </w:r>
      <w:r w:rsidRPr="006F53E0">
        <w:rPr>
          <w:rFonts w:ascii="Arial" w:hAnsi="Arial" w:cs="Arial"/>
        </w:rPr>
        <w:t xml:space="preserve">в сумме </w:t>
      </w:r>
      <w:r w:rsidR="00121CEF" w:rsidRPr="006F53E0">
        <w:rPr>
          <w:rFonts w:ascii="Arial" w:hAnsi="Arial" w:cs="Arial"/>
        </w:rPr>
        <w:t>87843,0</w:t>
      </w:r>
      <w:r w:rsidRPr="006F53E0">
        <w:rPr>
          <w:rFonts w:ascii="Arial" w:hAnsi="Arial" w:cs="Arial"/>
        </w:rPr>
        <w:t xml:space="preserve"> тыс. рублей, и на 2022 год в сумме </w:t>
      </w:r>
      <w:r w:rsidR="00553C25" w:rsidRPr="006F53E0">
        <w:rPr>
          <w:rFonts w:ascii="Arial" w:hAnsi="Arial" w:cs="Arial"/>
        </w:rPr>
        <w:t xml:space="preserve">  </w:t>
      </w:r>
      <w:r w:rsidR="005D04B9" w:rsidRPr="006F53E0">
        <w:rPr>
          <w:rFonts w:ascii="Arial" w:hAnsi="Arial" w:cs="Arial"/>
        </w:rPr>
        <w:t>138</w:t>
      </w:r>
      <w:r w:rsidR="00553C25" w:rsidRPr="006F53E0">
        <w:rPr>
          <w:rFonts w:ascii="Arial" w:hAnsi="Arial" w:cs="Arial"/>
        </w:rPr>
        <w:t xml:space="preserve"> </w:t>
      </w:r>
      <w:r w:rsidR="005D04B9" w:rsidRPr="006F53E0">
        <w:rPr>
          <w:rFonts w:ascii="Arial" w:hAnsi="Arial" w:cs="Arial"/>
        </w:rPr>
        <w:t>795,</w:t>
      </w:r>
      <w:r w:rsidR="00113B0C" w:rsidRPr="006F53E0">
        <w:rPr>
          <w:rFonts w:ascii="Arial" w:hAnsi="Arial" w:cs="Arial"/>
        </w:rPr>
        <w:t>7</w:t>
      </w:r>
      <w:r w:rsidRPr="006F53E0">
        <w:rPr>
          <w:rFonts w:ascii="Arial" w:hAnsi="Arial" w:cs="Arial"/>
        </w:rPr>
        <w:t xml:space="preserve"> тыс. рублей, в том числе объем безвозмездных поступлений </w:t>
      </w:r>
      <w:r w:rsidR="00942BF3" w:rsidRPr="006F53E0">
        <w:rPr>
          <w:rFonts w:ascii="Arial" w:hAnsi="Arial" w:cs="Arial"/>
        </w:rPr>
        <w:t xml:space="preserve">из других бюджетов бюджетной системы </w:t>
      </w:r>
      <w:r w:rsidRPr="006F53E0">
        <w:rPr>
          <w:rFonts w:ascii="Arial" w:hAnsi="Arial" w:cs="Arial"/>
        </w:rPr>
        <w:t xml:space="preserve">в сумме </w:t>
      </w:r>
      <w:r w:rsidR="00121CEF" w:rsidRPr="006F53E0">
        <w:rPr>
          <w:rFonts w:ascii="Arial" w:hAnsi="Arial" w:cs="Arial"/>
        </w:rPr>
        <w:t>104</w:t>
      </w:r>
      <w:r w:rsidR="00553C25" w:rsidRPr="006F53E0">
        <w:rPr>
          <w:rFonts w:ascii="Arial" w:hAnsi="Arial" w:cs="Arial"/>
        </w:rPr>
        <w:t xml:space="preserve"> </w:t>
      </w:r>
      <w:r w:rsidR="00121CEF" w:rsidRPr="006F53E0">
        <w:rPr>
          <w:rFonts w:ascii="Arial" w:hAnsi="Arial" w:cs="Arial"/>
        </w:rPr>
        <w:t>996,4</w:t>
      </w:r>
      <w:r w:rsidRPr="006F53E0">
        <w:rPr>
          <w:rFonts w:ascii="Arial" w:hAnsi="Arial" w:cs="Arial"/>
        </w:rPr>
        <w:t xml:space="preserve"> тыс. рублей;</w:t>
      </w:r>
      <w:proofErr w:type="gramEnd"/>
    </w:p>
    <w:p w:rsidR="00032FA9" w:rsidRPr="00BA5CCF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r w:rsidRPr="006F53E0">
        <w:rPr>
          <w:rFonts w:ascii="Arial" w:hAnsi="Arial" w:cs="Arial"/>
        </w:rPr>
        <w:t xml:space="preserve">2) общий объем расходов </w:t>
      </w:r>
      <w:r w:rsidR="00942BF3" w:rsidRPr="006F53E0">
        <w:rPr>
          <w:rFonts w:ascii="Arial" w:hAnsi="Arial" w:cs="Arial"/>
        </w:rPr>
        <w:t>районного</w:t>
      </w:r>
      <w:r w:rsidRPr="006F53E0">
        <w:rPr>
          <w:rFonts w:ascii="Arial" w:hAnsi="Arial" w:cs="Arial"/>
        </w:rPr>
        <w:t xml:space="preserve"> бюджета на 2021 год в сумме </w:t>
      </w:r>
      <w:r w:rsidR="001E75AE" w:rsidRPr="006F53E0">
        <w:rPr>
          <w:rFonts w:ascii="Arial" w:hAnsi="Arial" w:cs="Arial"/>
        </w:rPr>
        <w:t xml:space="preserve">120 </w:t>
      </w:r>
      <w:r w:rsidR="00967E3C" w:rsidRPr="006F53E0">
        <w:rPr>
          <w:rFonts w:ascii="Arial" w:hAnsi="Arial" w:cs="Arial"/>
        </w:rPr>
        <w:t>216</w:t>
      </w:r>
      <w:r w:rsidR="001E75AE" w:rsidRPr="006F53E0">
        <w:rPr>
          <w:rFonts w:ascii="Arial" w:hAnsi="Arial" w:cs="Arial"/>
        </w:rPr>
        <w:t>,6</w:t>
      </w:r>
      <w:r w:rsidRPr="006F53E0">
        <w:rPr>
          <w:rFonts w:ascii="Arial" w:hAnsi="Arial" w:cs="Arial"/>
        </w:rPr>
        <w:t xml:space="preserve"> тыс. рублей, в том числе условно утвержденные расходы в сумме   </w:t>
      </w:r>
      <w:r w:rsidR="00942BF3" w:rsidRPr="006F53E0">
        <w:rPr>
          <w:rFonts w:ascii="Arial" w:hAnsi="Arial" w:cs="Arial"/>
        </w:rPr>
        <w:t>1 4</w:t>
      </w:r>
      <w:r w:rsidR="001E75AE" w:rsidRPr="006F53E0">
        <w:rPr>
          <w:rFonts w:ascii="Arial" w:hAnsi="Arial" w:cs="Arial"/>
        </w:rPr>
        <w:t>9</w:t>
      </w:r>
      <w:r w:rsidR="00942BF3" w:rsidRPr="006F53E0">
        <w:rPr>
          <w:rFonts w:ascii="Arial" w:hAnsi="Arial" w:cs="Arial"/>
        </w:rPr>
        <w:t>0,0</w:t>
      </w:r>
      <w:r w:rsidRPr="006F53E0">
        <w:rPr>
          <w:rFonts w:ascii="Arial" w:hAnsi="Arial" w:cs="Arial"/>
        </w:rPr>
        <w:t xml:space="preserve"> тыс. рублей и на 2022 год в сумме </w:t>
      </w:r>
      <w:r w:rsidR="00942BF3" w:rsidRPr="006F53E0">
        <w:rPr>
          <w:rFonts w:ascii="Arial" w:hAnsi="Arial" w:cs="Arial"/>
        </w:rPr>
        <w:t>13</w:t>
      </w:r>
      <w:r w:rsidR="00661EF8" w:rsidRPr="006F53E0">
        <w:rPr>
          <w:rFonts w:ascii="Arial" w:hAnsi="Arial" w:cs="Arial"/>
        </w:rPr>
        <w:t>8 </w:t>
      </w:r>
      <w:r w:rsidR="001E75AE" w:rsidRPr="006F53E0">
        <w:rPr>
          <w:rFonts w:ascii="Arial" w:hAnsi="Arial" w:cs="Arial"/>
        </w:rPr>
        <w:t>9</w:t>
      </w:r>
      <w:r w:rsidR="00661EF8" w:rsidRPr="006F53E0">
        <w:rPr>
          <w:rFonts w:ascii="Arial" w:hAnsi="Arial" w:cs="Arial"/>
        </w:rPr>
        <w:t>28,3</w:t>
      </w:r>
      <w:r w:rsidRPr="006F53E0">
        <w:rPr>
          <w:rFonts w:ascii="Arial" w:hAnsi="Arial" w:cs="Arial"/>
        </w:rPr>
        <w:t xml:space="preserve"> тыс. рублей, в том числе условно утвержденные расходы в сумме </w:t>
      </w:r>
      <w:r w:rsidR="00942BF3" w:rsidRPr="006F53E0">
        <w:rPr>
          <w:rFonts w:ascii="Arial" w:hAnsi="Arial" w:cs="Arial"/>
        </w:rPr>
        <w:t>2 </w:t>
      </w:r>
      <w:r w:rsidR="001E75AE" w:rsidRPr="006F53E0">
        <w:rPr>
          <w:rFonts w:ascii="Arial" w:hAnsi="Arial" w:cs="Arial"/>
        </w:rPr>
        <w:t>90</w:t>
      </w:r>
      <w:r w:rsidR="00661EF8" w:rsidRPr="006F53E0">
        <w:rPr>
          <w:rFonts w:ascii="Arial" w:hAnsi="Arial" w:cs="Arial"/>
        </w:rPr>
        <w:t>4</w:t>
      </w:r>
      <w:r w:rsidR="00942BF3" w:rsidRPr="006F53E0">
        <w:rPr>
          <w:rFonts w:ascii="Arial" w:hAnsi="Arial" w:cs="Arial"/>
        </w:rPr>
        <w:t>,0</w:t>
      </w:r>
      <w:r w:rsidRPr="006F53E0">
        <w:rPr>
          <w:rFonts w:ascii="Arial" w:hAnsi="Arial" w:cs="Arial"/>
        </w:rPr>
        <w:t xml:space="preserve"> тыс. рублей;</w:t>
      </w:r>
    </w:p>
    <w:p w:rsidR="00032FA9" w:rsidRPr="00BA5CCF" w:rsidRDefault="00032FA9" w:rsidP="00032FA9">
      <w:pPr>
        <w:tabs>
          <w:tab w:val="left" w:pos="1122"/>
        </w:tabs>
        <w:ind w:firstLine="709"/>
        <w:jc w:val="both"/>
        <w:rPr>
          <w:rFonts w:ascii="Arial" w:hAnsi="Arial" w:cs="Arial"/>
        </w:rPr>
      </w:pPr>
      <w:r w:rsidRPr="00BA5CCF">
        <w:rPr>
          <w:rFonts w:ascii="Arial" w:hAnsi="Arial" w:cs="Arial"/>
        </w:rPr>
        <w:t xml:space="preserve">3) </w:t>
      </w:r>
      <w:proofErr w:type="spellStart"/>
      <w:r w:rsidRPr="00BA5CCF">
        <w:rPr>
          <w:rFonts w:ascii="Arial" w:hAnsi="Arial" w:cs="Arial"/>
        </w:rPr>
        <w:t>профицит</w:t>
      </w:r>
      <w:proofErr w:type="spellEnd"/>
      <w:r w:rsidRPr="00BA5CCF">
        <w:rPr>
          <w:rFonts w:ascii="Arial" w:hAnsi="Arial" w:cs="Arial"/>
        </w:rPr>
        <w:t xml:space="preserve"> </w:t>
      </w:r>
      <w:r w:rsidR="00C04BD8" w:rsidRPr="00BA5CCF">
        <w:rPr>
          <w:rFonts w:ascii="Arial" w:hAnsi="Arial" w:cs="Arial"/>
        </w:rPr>
        <w:t>районного б</w:t>
      </w:r>
      <w:r w:rsidRPr="00BA5CCF">
        <w:rPr>
          <w:rFonts w:ascii="Arial" w:hAnsi="Arial" w:cs="Arial"/>
        </w:rPr>
        <w:t xml:space="preserve">юджета на 2021 год в сумме </w:t>
      </w:r>
      <w:r w:rsidR="00C04BD8" w:rsidRPr="00BA5CCF">
        <w:rPr>
          <w:rFonts w:ascii="Arial" w:hAnsi="Arial" w:cs="Arial"/>
        </w:rPr>
        <w:t>1 490,4</w:t>
      </w:r>
      <w:r w:rsidRPr="00BA5CCF">
        <w:rPr>
          <w:rFonts w:ascii="Arial" w:hAnsi="Arial" w:cs="Arial"/>
        </w:rPr>
        <w:t xml:space="preserve"> тыс. рублей</w:t>
      </w:r>
      <w:r w:rsidR="00661EF8">
        <w:rPr>
          <w:rFonts w:ascii="Arial" w:hAnsi="Arial" w:cs="Arial"/>
        </w:rPr>
        <w:t>, дефицит</w:t>
      </w:r>
      <w:r w:rsidRPr="00BA5CCF">
        <w:rPr>
          <w:rFonts w:ascii="Arial" w:hAnsi="Arial" w:cs="Arial"/>
        </w:rPr>
        <w:t xml:space="preserve"> на 2022 год в сумме </w:t>
      </w:r>
      <w:r w:rsidR="00C04BD8" w:rsidRPr="00BA5CCF">
        <w:rPr>
          <w:rFonts w:ascii="Arial" w:hAnsi="Arial" w:cs="Arial"/>
        </w:rPr>
        <w:t>132,6</w:t>
      </w:r>
      <w:r w:rsidRPr="00BA5CCF">
        <w:rPr>
          <w:rFonts w:ascii="Arial" w:hAnsi="Arial" w:cs="Arial"/>
        </w:rPr>
        <w:t xml:space="preserve"> тыс. рублей.</w:t>
      </w:r>
    </w:p>
    <w:p w:rsidR="008B7617" w:rsidRPr="00ED00AA" w:rsidRDefault="008B7617" w:rsidP="00032FA9">
      <w:pPr>
        <w:tabs>
          <w:tab w:val="left" w:pos="1122"/>
        </w:tabs>
        <w:ind w:firstLine="709"/>
        <w:jc w:val="both"/>
        <w:rPr>
          <w:sz w:val="28"/>
          <w:szCs w:val="28"/>
        </w:rPr>
      </w:pPr>
    </w:p>
    <w:p w:rsidR="00EF0A07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3</w:t>
      </w:r>
      <w:r w:rsidRPr="005B4F41">
        <w:rPr>
          <w:rFonts w:ascii="Arial" w:hAnsi="Arial" w:cs="Arial"/>
        </w:rPr>
        <w:t xml:space="preserve">. Утвердить в соответствии с п.2 ст.184.1 Бюджетного кодекса Российской Федерации нормативы распределения доходов между бюджетами сельских поселений, входящими в состав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 на 20</w:t>
      </w:r>
      <w:r>
        <w:rPr>
          <w:rFonts w:ascii="Arial" w:hAnsi="Arial" w:cs="Arial"/>
        </w:rPr>
        <w:t xml:space="preserve">20 </w:t>
      </w:r>
      <w:r w:rsidRPr="005B4F41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и плановый период</w:t>
      </w:r>
      <w:r w:rsidR="00C70B37">
        <w:rPr>
          <w:rFonts w:ascii="Arial" w:hAnsi="Arial" w:cs="Arial"/>
        </w:rPr>
        <w:t xml:space="preserve"> 2021 и 2022 годов</w:t>
      </w:r>
      <w:r w:rsidRPr="005B4F41">
        <w:rPr>
          <w:rFonts w:ascii="Arial" w:hAnsi="Arial" w:cs="Arial"/>
        </w:rPr>
        <w:t xml:space="preserve"> согласно приложению №1 к настоящему решению.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4</w:t>
      </w:r>
      <w:r w:rsidRPr="005B4F41">
        <w:rPr>
          <w:rFonts w:ascii="Arial" w:hAnsi="Arial" w:cs="Arial"/>
        </w:rPr>
        <w:t>. Утвердить  перечень главных администраторов доходов районного бюджета</w:t>
      </w:r>
      <w:r w:rsidR="00772746">
        <w:rPr>
          <w:rFonts w:ascii="Arial" w:hAnsi="Arial" w:cs="Arial"/>
        </w:rPr>
        <w:t xml:space="preserve"> и закрепляемые за ними виды </w:t>
      </w:r>
      <w:proofErr w:type="gramStart"/>
      <w:r w:rsidR="00772746">
        <w:rPr>
          <w:rFonts w:ascii="Arial" w:hAnsi="Arial" w:cs="Arial"/>
        </w:rPr>
        <w:t xml:space="preserve">( </w:t>
      </w:r>
      <w:proofErr w:type="gramEnd"/>
      <w:r w:rsidR="00772746">
        <w:rPr>
          <w:rFonts w:ascii="Arial" w:hAnsi="Arial" w:cs="Arial"/>
        </w:rPr>
        <w:t>подвиды) доходов бюджета</w:t>
      </w:r>
      <w:r w:rsidRPr="005B4F41">
        <w:rPr>
          <w:rFonts w:ascii="Arial" w:hAnsi="Arial" w:cs="Arial"/>
        </w:rPr>
        <w:t xml:space="preserve">  согласно приложению № 2 к настоящему решению.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</w:t>
      </w:r>
      <w:r w:rsidR="00584BA7">
        <w:rPr>
          <w:rFonts w:ascii="Arial" w:hAnsi="Arial" w:cs="Arial"/>
        </w:rPr>
        <w:t>5</w:t>
      </w:r>
      <w:r w:rsidRPr="005B4F41">
        <w:rPr>
          <w:rFonts w:ascii="Arial" w:hAnsi="Arial" w:cs="Arial"/>
        </w:rPr>
        <w:t xml:space="preserve">. Утвердить перечень главных </w:t>
      </w:r>
      <w:proofErr w:type="gramStart"/>
      <w:r w:rsidRPr="005B4F41">
        <w:rPr>
          <w:rFonts w:ascii="Arial" w:hAnsi="Arial" w:cs="Arial"/>
        </w:rPr>
        <w:t>администраторов источников финансирования дефицита районного бюджета</w:t>
      </w:r>
      <w:proofErr w:type="gramEnd"/>
      <w:r w:rsidRPr="005B4F41">
        <w:rPr>
          <w:rFonts w:ascii="Arial" w:hAnsi="Arial" w:cs="Arial"/>
        </w:rPr>
        <w:t xml:space="preserve"> согласно приложению №3 к настоящему решению.</w:t>
      </w:r>
    </w:p>
    <w:p w:rsidR="008B7617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  </w:t>
      </w:r>
      <w:r w:rsidR="00584BA7">
        <w:rPr>
          <w:rFonts w:ascii="Arial" w:hAnsi="Arial" w:cs="Arial"/>
        </w:rPr>
        <w:t>6</w:t>
      </w:r>
      <w:r w:rsidRPr="005B4F41">
        <w:rPr>
          <w:rFonts w:ascii="Arial" w:hAnsi="Arial" w:cs="Arial"/>
        </w:rPr>
        <w:t xml:space="preserve">. </w:t>
      </w:r>
      <w:proofErr w:type="gramStart"/>
      <w:r w:rsidRPr="005B4F41">
        <w:rPr>
          <w:rFonts w:ascii="Arial" w:hAnsi="Arial" w:cs="Arial"/>
        </w:rPr>
        <w:t xml:space="preserve">Предоставить право финансовому отделу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в случае изменения в 20</w:t>
      </w:r>
      <w:r w:rsidR="00584BA7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году бюджетной классификации источников финансирования дефицита бюджетов Российской Федерации и (или) классификации доходов  бюджетов Российской Федерации вносить соответствующие изменения в перечень главных администраторов доходов бюджетов и (или) перечень главных администраторов источников финансирования дефицита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области, а так же в состав закрепленных за</w:t>
      </w:r>
      <w:proofErr w:type="gramEnd"/>
      <w:r w:rsidRPr="005B4F41">
        <w:rPr>
          <w:rFonts w:ascii="Arial" w:hAnsi="Arial" w:cs="Arial"/>
        </w:rPr>
        <w:t xml:space="preserve"> ними кодов классификации доходов бюджетов Российской Федерации и (или) классификации источников финансирования дефицита бюджетов.</w:t>
      </w:r>
    </w:p>
    <w:p w:rsidR="00EF0A07" w:rsidRPr="005B4F41" w:rsidRDefault="00EF0A0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</w:t>
      </w:r>
      <w:r w:rsidR="00584BA7">
        <w:rPr>
          <w:rFonts w:ascii="Arial" w:hAnsi="Arial" w:cs="Arial"/>
        </w:rPr>
        <w:t>7</w:t>
      </w:r>
      <w:r w:rsidRPr="005B4F41">
        <w:rPr>
          <w:rFonts w:ascii="Arial" w:hAnsi="Arial" w:cs="Arial"/>
        </w:rPr>
        <w:t xml:space="preserve">.  Утвердить прогнозируемые доходы </w:t>
      </w:r>
      <w:proofErr w:type="gramStart"/>
      <w:r w:rsidRPr="005B4F41">
        <w:rPr>
          <w:rFonts w:ascii="Arial" w:hAnsi="Arial" w:cs="Arial"/>
        </w:rPr>
        <w:t>районного</w:t>
      </w:r>
      <w:proofErr w:type="gramEnd"/>
      <w:r w:rsidRPr="005B4F41">
        <w:rPr>
          <w:rFonts w:ascii="Arial" w:hAnsi="Arial" w:cs="Arial"/>
        </w:rPr>
        <w:t xml:space="preserve"> бюджете на 20</w:t>
      </w:r>
      <w:r w:rsidR="00584BA7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</w:t>
      </w:r>
      <w:r w:rsidR="00584BA7" w:rsidRPr="00584BA7">
        <w:rPr>
          <w:rFonts w:ascii="Arial" w:hAnsi="Arial" w:cs="Arial"/>
        </w:rPr>
        <w:t xml:space="preserve"> </w:t>
      </w:r>
      <w:r w:rsidR="00584BA7" w:rsidRPr="005B4F41">
        <w:rPr>
          <w:rFonts w:ascii="Arial" w:hAnsi="Arial" w:cs="Arial"/>
        </w:rPr>
        <w:t>согласно приложению №4 к настоящему решению</w:t>
      </w:r>
      <w:r w:rsidR="00584BA7">
        <w:rPr>
          <w:rFonts w:ascii="Arial" w:hAnsi="Arial" w:cs="Arial"/>
        </w:rPr>
        <w:t>, на плановый период 2021 и 2022 годов</w:t>
      </w:r>
      <w:r w:rsidRPr="005B4F41">
        <w:rPr>
          <w:rFonts w:ascii="Arial" w:hAnsi="Arial" w:cs="Arial"/>
        </w:rPr>
        <w:t xml:space="preserve"> согласно приложению №</w:t>
      </w:r>
      <w:r w:rsidR="00584BA7">
        <w:rPr>
          <w:rFonts w:ascii="Arial" w:hAnsi="Arial" w:cs="Arial"/>
        </w:rPr>
        <w:t>5</w:t>
      </w:r>
      <w:r w:rsidRPr="005B4F41">
        <w:rPr>
          <w:rFonts w:ascii="Arial" w:hAnsi="Arial" w:cs="Arial"/>
        </w:rPr>
        <w:t xml:space="preserve"> к настоящему решению.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</w:t>
      </w:r>
      <w:r w:rsidR="00584BA7">
        <w:rPr>
          <w:rFonts w:ascii="Arial" w:hAnsi="Arial" w:cs="Arial"/>
        </w:rPr>
        <w:t>8</w:t>
      </w:r>
      <w:r w:rsidRPr="005B4F41">
        <w:rPr>
          <w:rFonts w:ascii="Arial" w:hAnsi="Arial" w:cs="Arial"/>
        </w:rPr>
        <w:t xml:space="preserve">.  </w:t>
      </w:r>
      <w:proofErr w:type="gramStart"/>
      <w:r w:rsidRPr="005B4F41">
        <w:rPr>
          <w:rFonts w:ascii="Arial" w:hAnsi="Arial" w:cs="Arial"/>
        </w:rPr>
        <w:t xml:space="preserve">Средства в валюте Российской Федерации, поступающие во временное распоряжение муниципальных казенных учреждений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в соответствии с законодательством и иными нормативными правовыми актами Российской Федерации, Костромской области, учитываются на лицевых счетах, открытых им в управлении Федерального казначейства по Костромской области, в порядке, установленном финансовым органом Костромской области.</w:t>
      </w:r>
      <w:proofErr w:type="gramEnd"/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</w:t>
      </w:r>
      <w:r w:rsidR="00070A1D">
        <w:rPr>
          <w:rFonts w:ascii="Arial" w:hAnsi="Arial" w:cs="Arial"/>
        </w:rPr>
        <w:t>9</w:t>
      </w:r>
      <w:r w:rsidRPr="005B4F41">
        <w:rPr>
          <w:rFonts w:ascii="Arial" w:hAnsi="Arial" w:cs="Arial"/>
        </w:rPr>
        <w:t xml:space="preserve">. Утвердить распределение бюджетных ассигнований по разделам, подразделам, целевым статьям, группам </w:t>
      </w:r>
      <w:proofErr w:type="gramStart"/>
      <w:r w:rsidRPr="005B4F41">
        <w:rPr>
          <w:rFonts w:ascii="Arial" w:hAnsi="Arial" w:cs="Arial"/>
        </w:rPr>
        <w:t>видов расходов классификации расходов бюджетов</w:t>
      </w:r>
      <w:proofErr w:type="gramEnd"/>
      <w:r w:rsidRPr="005B4F41">
        <w:rPr>
          <w:rFonts w:ascii="Arial" w:hAnsi="Arial" w:cs="Arial"/>
        </w:rPr>
        <w:t xml:space="preserve"> на 20</w:t>
      </w:r>
      <w:r w:rsidR="00584BA7">
        <w:rPr>
          <w:rFonts w:ascii="Arial" w:hAnsi="Arial" w:cs="Arial"/>
        </w:rPr>
        <w:t xml:space="preserve">20 </w:t>
      </w:r>
      <w:r w:rsidRPr="005B4F41">
        <w:rPr>
          <w:rFonts w:ascii="Arial" w:hAnsi="Arial" w:cs="Arial"/>
        </w:rPr>
        <w:t>год согласно приложению №</w:t>
      </w:r>
      <w:r w:rsidR="00584BA7">
        <w:rPr>
          <w:rFonts w:ascii="Arial" w:hAnsi="Arial" w:cs="Arial"/>
        </w:rPr>
        <w:t>6</w:t>
      </w:r>
      <w:r w:rsidRPr="005B4F41">
        <w:rPr>
          <w:rFonts w:ascii="Arial" w:hAnsi="Arial" w:cs="Arial"/>
        </w:rPr>
        <w:t xml:space="preserve"> к настоящему решению</w:t>
      </w:r>
      <w:r w:rsidR="00584BA7">
        <w:rPr>
          <w:rFonts w:ascii="Arial" w:hAnsi="Arial" w:cs="Arial"/>
        </w:rPr>
        <w:t>,</w:t>
      </w:r>
      <w:r w:rsidR="00584BA7" w:rsidRPr="00584BA7">
        <w:rPr>
          <w:rFonts w:ascii="Arial" w:hAnsi="Arial" w:cs="Arial"/>
        </w:rPr>
        <w:t xml:space="preserve"> </w:t>
      </w:r>
      <w:r w:rsidR="00584BA7">
        <w:rPr>
          <w:rFonts w:ascii="Arial" w:hAnsi="Arial" w:cs="Arial"/>
        </w:rPr>
        <w:t>на плановый период 2021 и 2022 годов</w:t>
      </w:r>
      <w:r w:rsidR="00584BA7" w:rsidRPr="005B4F41">
        <w:rPr>
          <w:rFonts w:ascii="Arial" w:hAnsi="Arial" w:cs="Arial"/>
        </w:rPr>
        <w:t xml:space="preserve"> согласно приложению №</w:t>
      </w:r>
      <w:r w:rsidR="00584BA7">
        <w:rPr>
          <w:rFonts w:ascii="Arial" w:hAnsi="Arial" w:cs="Arial"/>
        </w:rPr>
        <w:t>7</w:t>
      </w:r>
      <w:r w:rsidR="00584BA7" w:rsidRPr="005B4F41">
        <w:rPr>
          <w:rFonts w:ascii="Arial" w:hAnsi="Arial" w:cs="Arial"/>
        </w:rPr>
        <w:t xml:space="preserve"> к настоящему решению.</w:t>
      </w:r>
      <w:r w:rsidRPr="005B4F41">
        <w:rPr>
          <w:rFonts w:ascii="Arial" w:hAnsi="Arial" w:cs="Arial"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</w:t>
      </w:r>
      <w:r w:rsidR="00070A1D">
        <w:rPr>
          <w:rFonts w:ascii="Arial" w:hAnsi="Arial" w:cs="Arial"/>
        </w:rPr>
        <w:t>10</w:t>
      </w:r>
      <w:r w:rsidRPr="005B4F41">
        <w:rPr>
          <w:rFonts w:ascii="Arial" w:hAnsi="Arial" w:cs="Arial"/>
        </w:rPr>
        <w:t>. Утвердить ведомственную структуру расходов районного бюджета на 20</w:t>
      </w:r>
      <w:r w:rsidR="00070A1D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 согласно приложению №</w:t>
      </w:r>
      <w:r w:rsidR="00070A1D">
        <w:rPr>
          <w:rFonts w:ascii="Arial" w:hAnsi="Arial" w:cs="Arial"/>
        </w:rPr>
        <w:t>8</w:t>
      </w:r>
      <w:r w:rsidRPr="005B4F41">
        <w:rPr>
          <w:rFonts w:ascii="Arial" w:hAnsi="Arial" w:cs="Arial"/>
        </w:rPr>
        <w:t xml:space="preserve"> к настоящему решению</w:t>
      </w:r>
      <w:r w:rsidR="00070A1D">
        <w:rPr>
          <w:rFonts w:ascii="Arial" w:hAnsi="Arial" w:cs="Arial"/>
        </w:rPr>
        <w:t>,</w:t>
      </w:r>
      <w:r w:rsidR="00070A1D" w:rsidRPr="00070A1D">
        <w:rPr>
          <w:rFonts w:ascii="Arial" w:hAnsi="Arial" w:cs="Arial"/>
        </w:rPr>
        <w:t xml:space="preserve"> </w:t>
      </w:r>
      <w:r w:rsidR="00070A1D">
        <w:rPr>
          <w:rFonts w:ascii="Arial" w:hAnsi="Arial" w:cs="Arial"/>
        </w:rPr>
        <w:t>на плановый период 2021 и 2022 годов</w:t>
      </w:r>
      <w:r w:rsidR="00070A1D" w:rsidRPr="005B4F41">
        <w:rPr>
          <w:rFonts w:ascii="Arial" w:hAnsi="Arial" w:cs="Arial"/>
        </w:rPr>
        <w:t xml:space="preserve"> согласно приложению №</w:t>
      </w:r>
      <w:r w:rsidR="00070A1D">
        <w:rPr>
          <w:rFonts w:ascii="Arial" w:hAnsi="Arial" w:cs="Arial"/>
        </w:rPr>
        <w:t>9</w:t>
      </w:r>
      <w:r w:rsidR="00070A1D" w:rsidRPr="005B4F41">
        <w:rPr>
          <w:rFonts w:ascii="Arial" w:hAnsi="Arial" w:cs="Arial"/>
        </w:rPr>
        <w:t xml:space="preserve"> к настоящему решению.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1</w:t>
      </w:r>
      <w:r w:rsidR="00070A1D">
        <w:rPr>
          <w:rFonts w:ascii="Arial" w:hAnsi="Arial" w:cs="Arial"/>
        </w:rPr>
        <w:t>1</w:t>
      </w:r>
      <w:r w:rsidRPr="005B4F41">
        <w:rPr>
          <w:rFonts w:ascii="Arial" w:hAnsi="Arial" w:cs="Arial"/>
        </w:rPr>
        <w:t>. Утвердить общий объем бюджетных ассигнований, направляемых на исполнение публичных нормативных обязательств</w:t>
      </w:r>
      <w:r w:rsidR="00070A1D">
        <w:rPr>
          <w:rFonts w:ascii="Arial" w:hAnsi="Arial" w:cs="Arial"/>
        </w:rPr>
        <w:t>,</w:t>
      </w:r>
      <w:r w:rsidRPr="005B4F41">
        <w:rPr>
          <w:rFonts w:ascii="Arial" w:hAnsi="Arial" w:cs="Arial"/>
        </w:rPr>
        <w:t xml:space="preserve"> на 20</w:t>
      </w:r>
      <w:r w:rsidR="00070A1D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  в сумме </w:t>
      </w:r>
      <w:r w:rsidR="00070A1D">
        <w:rPr>
          <w:rFonts w:ascii="Arial" w:hAnsi="Arial" w:cs="Arial"/>
        </w:rPr>
        <w:t>238,0</w:t>
      </w:r>
      <w:r w:rsidRPr="005B4F41">
        <w:rPr>
          <w:rFonts w:ascii="Arial" w:hAnsi="Arial" w:cs="Arial"/>
        </w:rPr>
        <w:t xml:space="preserve"> тыс</w:t>
      </w:r>
      <w:r w:rsidR="00070A1D">
        <w:rPr>
          <w:rFonts w:ascii="Arial" w:hAnsi="Arial" w:cs="Arial"/>
        </w:rPr>
        <w:t>.</w:t>
      </w:r>
      <w:r w:rsidRPr="005B4F41">
        <w:rPr>
          <w:rFonts w:ascii="Arial" w:hAnsi="Arial" w:cs="Arial"/>
        </w:rPr>
        <w:t xml:space="preserve"> рублей</w:t>
      </w:r>
      <w:r w:rsidR="00070A1D">
        <w:rPr>
          <w:rFonts w:ascii="Arial" w:hAnsi="Arial" w:cs="Arial"/>
        </w:rPr>
        <w:t>, на 2021 год в сумме 238,0 тыс. рублей, на 2022 год в сумме 2418,4 тыс. рублей</w:t>
      </w:r>
      <w:r w:rsidRPr="005B4F41">
        <w:rPr>
          <w:rFonts w:ascii="Arial" w:hAnsi="Arial" w:cs="Arial"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070A1D" w:rsidRPr="005B4F41" w:rsidRDefault="008B7617" w:rsidP="00070A1D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1</w:t>
      </w:r>
      <w:r w:rsidR="00070A1D">
        <w:rPr>
          <w:rFonts w:ascii="Arial" w:hAnsi="Arial" w:cs="Arial"/>
        </w:rPr>
        <w:t>2</w:t>
      </w:r>
      <w:r w:rsidRPr="005B4F41">
        <w:rPr>
          <w:rFonts w:ascii="Arial" w:hAnsi="Arial" w:cs="Arial"/>
        </w:rPr>
        <w:t xml:space="preserve">. Утвердить размер резервного фонда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на 20</w:t>
      </w:r>
      <w:r w:rsidR="00070A1D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 в сумме 300,0 тысяч рублей</w:t>
      </w:r>
      <w:r w:rsidR="00070A1D">
        <w:rPr>
          <w:rFonts w:ascii="Arial" w:hAnsi="Arial" w:cs="Arial"/>
        </w:rPr>
        <w:t>,</w:t>
      </w:r>
      <w:r w:rsidR="00070A1D" w:rsidRPr="00070A1D">
        <w:rPr>
          <w:rFonts w:ascii="Arial" w:hAnsi="Arial" w:cs="Arial"/>
        </w:rPr>
        <w:t xml:space="preserve"> </w:t>
      </w:r>
      <w:r w:rsidR="00070A1D">
        <w:rPr>
          <w:rFonts w:ascii="Arial" w:hAnsi="Arial" w:cs="Arial"/>
        </w:rPr>
        <w:t>на 2021 год в сумме 300,0 тыс. рублей, на 2022 год в сумме 300,0 тыс. рублей</w:t>
      </w:r>
      <w:r w:rsidR="00070A1D" w:rsidRPr="005B4F41">
        <w:rPr>
          <w:rFonts w:ascii="Arial" w:hAnsi="Arial" w:cs="Arial"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070A1D" w:rsidRPr="005B4F41" w:rsidRDefault="008B7617" w:rsidP="00070A1D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</w:t>
      </w:r>
      <w:r w:rsidRPr="006F53E0">
        <w:rPr>
          <w:rFonts w:ascii="Arial" w:hAnsi="Arial" w:cs="Arial"/>
        </w:rPr>
        <w:t>1</w:t>
      </w:r>
      <w:r w:rsidR="00070A1D" w:rsidRPr="006F53E0">
        <w:rPr>
          <w:rFonts w:ascii="Arial" w:hAnsi="Arial" w:cs="Arial"/>
        </w:rPr>
        <w:t>3</w:t>
      </w:r>
      <w:r w:rsidRPr="006F53E0">
        <w:rPr>
          <w:rFonts w:ascii="Arial" w:hAnsi="Arial" w:cs="Arial"/>
        </w:rPr>
        <w:t xml:space="preserve">. Утвердить объем бюджетных ассигнований дорожного фонда </w:t>
      </w:r>
      <w:proofErr w:type="spellStart"/>
      <w:r w:rsidRPr="006F53E0">
        <w:rPr>
          <w:rFonts w:ascii="Arial" w:hAnsi="Arial" w:cs="Arial"/>
        </w:rPr>
        <w:t>Антроповского</w:t>
      </w:r>
      <w:proofErr w:type="spellEnd"/>
      <w:r w:rsidRPr="006F53E0">
        <w:rPr>
          <w:rFonts w:ascii="Arial" w:hAnsi="Arial" w:cs="Arial"/>
        </w:rPr>
        <w:t xml:space="preserve"> муниципального района на 20</w:t>
      </w:r>
      <w:r w:rsidR="00070A1D" w:rsidRPr="006F53E0">
        <w:rPr>
          <w:rFonts w:ascii="Arial" w:hAnsi="Arial" w:cs="Arial"/>
        </w:rPr>
        <w:t>20</w:t>
      </w:r>
      <w:r w:rsidRPr="006F53E0">
        <w:rPr>
          <w:rFonts w:ascii="Arial" w:hAnsi="Arial" w:cs="Arial"/>
        </w:rPr>
        <w:t xml:space="preserve"> год в размере </w:t>
      </w:r>
      <w:r w:rsidR="00070A1D" w:rsidRPr="006F53E0">
        <w:rPr>
          <w:rFonts w:ascii="Arial" w:hAnsi="Arial" w:cs="Arial"/>
        </w:rPr>
        <w:t>12 241,0</w:t>
      </w:r>
      <w:r w:rsidRPr="006F53E0">
        <w:rPr>
          <w:rFonts w:ascii="Arial" w:hAnsi="Arial" w:cs="Arial"/>
        </w:rPr>
        <w:t xml:space="preserve"> тыс</w:t>
      </w:r>
      <w:r w:rsidR="00070A1D" w:rsidRPr="006F53E0">
        <w:rPr>
          <w:rFonts w:ascii="Arial" w:hAnsi="Arial" w:cs="Arial"/>
        </w:rPr>
        <w:t>.</w:t>
      </w:r>
      <w:r w:rsidRPr="006F53E0">
        <w:rPr>
          <w:rFonts w:ascii="Arial" w:hAnsi="Arial" w:cs="Arial"/>
        </w:rPr>
        <w:t xml:space="preserve"> рублей</w:t>
      </w:r>
      <w:r w:rsidR="00070A1D" w:rsidRPr="006F53E0">
        <w:rPr>
          <w:rFonts w:ascii="Arial" w:hAnsi="Arial" w:cs="Arial"/>
        </w:rPr>
        <w:t>, на 2021 год в сумме 1</w:t>
      </w:r>
      <w:r w:rsidR="00D62DD4" w:rsidRPr="006F53E0">
        <w:rPr>
          <w:rFonts w:ascii="Arial" w:hAnsi="Arial" w:cs="Arial"/>
        </w:rPr>
        <w:t>2 312,2</w:t>
      </w:r>
      <w:r w:rsidR="00070A1D" w:rsidRPr="006F53E0">
        <w:rPr>
          <w:rFonts w:ascii="Arial" w:hAnsi="Arial" w:cs="Arial"/>
        </w:rPr>
        <w:t xml:space="preserve"> тыс. рублей, на 2022 год в сумме 1</w:t>
      </w:r>
      <w:r w:rsidR="00D62DD4" w:rsidRPr="006F53E0">
        <w:rPr>
          <w:rFonts w:ascii="Arial" w:hAnsi="Arial" w:cs="Arial"/>
        </w:rPr>
        <w:t>2 5</w:t>
      </w:r>
      <w:r w:rsidR="00070A1D" w:rsidRPr="006F53E0">
        <w:rPr>
          <w:rFonts w:ascii="Arial" w:hAnsi="Arial" w:cs="Arial"/>
        </w:rPr>
        <w:t>33,5 тыс. рублей.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1</w:t>
      </w:r>
      <w:r w:rsidR="00070A1D">
        <w:rPr>
          <w:rFonts w:ascii="Arial" w:hAnsi="Arial" w:cs="Arial"/>
        </w:rPr>
        <w:t>4</w:t>
      </w:r>
      <w:r w:rsidR="00EF0A07">
        <w:rPr>
          <w:rFonts w:ascii="Arial" w:hAnsi="Arial" w:cs="Arial"/>
        </w:rPr>
        <w:t xml:space="preserve">. </w:t>
      </w:r>
      <w:r w:rsidRPr="005B4F41">
        <w:rPr>
          <w:rFonts w:ascii="Arial" w:hAnsi="Arial" w:cs="Arial"/>
        </w:rPr>
        <w:t xml:space="preserve">Установить, что органы местного самоуправления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не вправе принимать решения, приводящие к увеличению в 20</w:t>
      </w:r>
      <w:r w:rsidR="00186792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году численности муниципальных служащих и работников учреждений, за исключением случаев, связанных с изменением состава и (или) функций органов местного самоуправления и районных казённых учреждений.</w:t>
      </w:r>
    </w:p>
    <w:p w:rsidR="008B7617" w:rsidRPr="005B4F41" w:rsidRDefault="008B7617" w:rsidP="008B7617">
      <w:pPr>
        <w:jc w:val="both"/>
        <w:rPr>
          <w:rFonts w:ascii="Arial" w:hAnsi="Arial" w:cs="Arial"/>
          <w:color w:val="FFFF99"/>
        </w:rPr>
      </w:pPr>
      <w:r w:rsidRPr="005B4F41">
        <w:rPr>
          <w:rFonts w:ascii="Arial" w:hAnsi="Arial" w:cs="Arial"/>
        </w:rPr>
        <w:lastRenderedPageBreak/>
        <w:t xml:space="preserve">                Рекомендовать сельским поселениям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принять аналогичные решения.</w:t>
      </w:r>
    </w:p>
    <w:p w:rsidR="008B7617" w:rsidRPr="005B4F41" w:rsidRDefault="008B7617" w:rsidP="008B7617">
      <w:pPr>
        <w:tabs>
          <w:tab w:val="left" w:pos="1122"/>
        </w:tabs>
        <w:jc w:val="both"/>
        <w:rPr>
          <w:rFonts w:ascii="Arial" w:hAnsi="Arial" w:cs="Arial"/>
        </w:rPr>
      </w:pPr>
      <w:r w:rsidRPr="005B4F41">
        <w:rPr>
          <w:rFonts w:ascii="Arial" w:hAnsi="Arial" w:cs="Arial"/>
          <w:color w:val="FFFF99"/>
        </w:rPr>
        <w:t xml:space="preserve"> </w:t>
      </w:r>
      <w:r w:rsidRPr="005B4F41">
        <w:rPr>
          <w:rFonts w:ascii="Arial" w:hAnsi="Arial" w:cs="Arial"/>
        </w:rPr>
        <w:t xml:space="preserve">               Увеличить (проиндексировать) с 1 октября 20</w:t>
      </w:r>
      <w:r w:rsidR="00186792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года в 1,0</w:t>
      </w:r>
      <w:r w:rsidR="00186792">
        <w:rPr>
          <w:rFonts w:ascii="Arial" w:hAnsi="Arial" w:cs="Arial"/>
        </w:rPr>
        <w:t>3 раза</w:t>
      </w:r>
      <w:r w:rsidRPr="005B4F41">
        <w:rPr>
          <w:rFonts w:ascii="Arial" w:hAnsi="Arial" w:cs="Arial"/>
        </w:rPr>
        <w:t xml:space="preserve"> размеры ежемесячного денежного вознаграждения лиц, замещающих муниципальные должности 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района,  окладов месячного денежного содержания муниципальных служащих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района, а также месячных должностных окладов работников муниципальных органов, замещающих должности, не являющиеся должностями муниципальной службы.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1</w:t>
      </w:r>
      <w:r w:rsidR="00506537">
        <w:rPr>
          <w:rFonts w:ascii="Arial" w:hAnsi="Arial" w:cs="Arial"/>
        </w:rPr>
        <w:t>5</w:t>
      </w:r>
      <w:r w:rsidRPr="005B4F41">
        <w:rPr>
          <w:rFonts w:ascii="Arial" w:hAnsi="Arial" w:cs="Arial"/>
        </w:rPr>
        <w:t xml:space="preserve">. Установить, что субсидии юридическим лицам </w:t>
      </w:r>
      <w:r w:rsidRPr="005B4F41">
        <w:rPr>
          <w:rFonts w:ascii="Arial" w:hAnsi="Arial" w:cs="Arial"/>
          <w:color w:val="000000"/>
        </w:rPr>
        <w:t xml:space="preserve">(за исключением </w:t>
      </w:r>
      <w:r w:rsidRPr="005B4F41">
        <w:rPr>
          <w:rFonts w:ascii="Arial" w:hAnsi="Arial" w:cs="Arial"/>
          <w:bCs/>
        </w:rPr>
        <w:t xml:space="preserve">муниципальных </w:t>
      </w:r>
      <w:r w:rsidRPr="005B4F41">
        <w:rPr>
          <w:rFonts w:ascii="Arial" w:hAnsi="Arial" w:cs="Arial"/>
          <w:color w:val="000000"/>
        </w:rPr>
        <w:t>учреждений)</w:t>
      </w:r>
      <w:r w:rsidRPr="005B4F41">
        <w:rPr>
          <w:rFonts w:ascii="Arial" w:hAnsi="Arial" w:cs="Arial"/>
        </w:rPr>
        <w:t xml:space="preserve">, индивидуальным предпринимателям, физическим лицам - производителям товаров, работ и услуг, предоставляются </w:t>
      </w:r>
      <w:r w:rsidRPr="005B4F41">
        <w:rPr>
          <w:rFonts w:ascii="Arial" w:hAnsi="Arial" w:cs="Arial"/>
          <w:bCs/>
          <w:color w:val="000000"/>
        </w:rPr>
        <w:t xml:space="preserve">в пределах предусмотренных настоящим решением бюджетных ассигнований администрации </w:t>
      </w:r>
      <w:proofErr w:type="spellStart"/>
      <w:r w:rsidRPr="005B4F41">
        <w:rPr>
          <w:rFonts w:ascii="Arial" w:hAnsi="Arial" w:cs="Arial"/>
          <w:bCs/>
          <w:color w:val="000000"/>
        </w:rPr>
        <w:t>Антроповского</w:t>
      </w:r>
      <w:proofErr w:type="spellEnd"/>
      <w:r w:rsidRPr="005B4F41">
        <w:rPr>
          <w:rFonts w:ascii="Arial" w:hAnsi="Arial" w:cs="Arial"/>
          <w:bCs/>
          <w:color w:val="000000"/>
        </w:rPr>
        <w:t xml:space="preserve"> муниципального района </w:t>
      </w:r>
      <w:r w:rsidRPr="005B4F41">
        <w:rPr>
          <w:rFonts w:ascii="Arial" w:hAnsi="Arial" w:cs="Arial"/>
        </w:rPr>
        <w:t xml:space="preserve">на организацию транспортного обслуживания населения в границах муниципального района в порядке, утверждаемом администрацией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1</w:t>
      </w:r>
      <w:r w:rsidR="00506537">
        <w:rPr>
          <w:rFonts w:ascii="Arial" w:hAnsi="Arial" w:cs="Arial"/>
        </w:rPr>
        <w:t>6</w:t>
      </w:r>
      <w:r w:rsidRPr="005B4F41">
        <w:rPr>
          <w:rFonts w:ascii="Arial" w:hAnsi="Arial" w:cs="Arial"/>
        </w:rPr>
        <w:t xml:space="preserve">. Установить, что субсидии на поддержку ветеранских организаций района  на возмещение затрат, связанных с оказанием услуг по поддержке ветеранского движения и по участию ветеранов в патриотическом воспитании молодежи предоставляются в пределах предусмотренных настоящим решением бюджетных ассигнований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в порядке, утверждаемом администрацией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tabs>
          <w:tab w:val="left" w:pos="1122"/>
        </w:tabs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1</w:t>
      </w:r>
      <w:r w:rsidR="00506537">
        <w:rPr>
          <w:rFonts w:ascii="Arial" w:hAnsi="Arial" w:cs="Arial"/>
        </w:rPr>
        <w:t>7</w:t>
      </w:r>
      <w:r w:rsidRPr="005B4F41">
        <w:rPr>
          <w:rFonts w:ascii="Arial" w:hAnsi="Arial" w:cs="Arial"/>
        </w:rPr>
        <w:t xml:space="preserve">. </w:t>
      </w:r>
      <w:proofErr w:type="gramStart"/>
      <w:r w:rsidRPr="005B4F41">
        <w:rPr>
          <w:rFonts w:ascii="Arial" w:hAnsi="Arial" w:cs="Arial"/>
        </w:rPr>
        <w:t>Установить, что гранты в форме субсидий, в том числе предоставляемые на конкурсной основе,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по результатам проводимого районного смотра-конкурса по охране труда среди предприятий, организаций и индивидуальных предпринимателей по итогам 201</w:t>
      </w:r>
      <w:r w:rsidR="00506537">
        <w:rPr>
          <w:rFonts w:ascii="Arial" w:hAnsi="Arial" w:cs="Arial"/>
        </w:rPr>
        <w:t>9</w:t>
      </w:r>
      <w:r w:rsidRPr="005B4F41">
        <w:rPr>
          <w:rFonts w:ascii="Arial" w:hAnsi="Arial" w:cs="Arial"/>
        </w:rPr>
        <w:t xml:space="preserve"> года в соответствии с распоряжением главы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предоставляются в порядке, утверждаемом администрацией</w:t>
      </w:r>
      <w:proofErr w:type="gramEnd"/>
      <w:r w:rsidRPr="005B4F41">
        <w:rPr>
          <w:rFonts w:ascii="Arial" w:hAnsi="Arial" w:cs="Arial"/>
        </w:rPr>
        <w:t xml:space="preserve">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района, в пределах предусмотренных настоящим решением бюджетных ассигнований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на эти цели.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CB47B3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1</w:t>
      </w:r>
      <w:r w:rsidR="00506537">
        <w:rPr>
          <w:rFonts w:ascii="Arial" w:hAnsi="Arial" w:cs="Arial"/>
        </w:rPr>
        <w:t>8</w:t>
      </w:r>
      <w:r w:rsidRPr="005B4F41">
        <w:rPr>
          <w:rFonts w:ascii="Arial" w:hAnsi="Arial" w:cs="Arial"/>
        </w:rPr>
        <w:t>. Утвердить</w:t>
      </w:r>
      <w:r w:rsidR="00CB47B3">
        <w:rPr>
          <w:rFonts w:ascii="Arial" w:hAnsi="Arial" w:cs="Arial"/>
        </w:rPr>
        <w:t>:</w:t>
      </w:r>
    </w:p>
    <w:p w:rsidR="00CB47B3" w:rsidRDefault="007D6153" w:rsidP="007D61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CB47B3">
        <w:rPr>
          <w:rFonts w:ascii="Arial" w:hAnsi="Arial" w:cs="Arial"/>
        </w:rPr>
        <w:t>1)</w:t>
      </w:r>
      <w:r w:rsidR="008B7617" w:rsidRPr="005B4F41">
        <w:rPr>
          <w:rFonts w:ascii="Arial" w:hAnsi="Arial" w:cs="Arial"/>
          <w:bCs/>
        </w:rPr>
        <w:t>объем межбюджетных трансфертов, предоставляемых</w:t>
      </w:r>
      <w:r w:rsidR="008B7617" w:rsidRPr="005B4F41">
        <w:rPr>
          <w:rFonts w:ascii="Arial" w:hAnsi="Arial" w:cs="Arial"/>
          <w:bCs/>
          <w:i/>
        </w:rPr>
        <w:t xml:space="preserve"> </w:t>
      </w:r>
      <w:r w:rsidR="008B7617" w:rsidRPr="005B4F41">
        <w:rPr>
          <w:rFonts w:ascii="Arial" w:hAnsi="Arial" w:cs="Arial"/>
          <w:bCs/>
        </w:rPr>
        <w:t xml:space="preserve"> бюджетам сельских поселений</w:t>
      </w:r>
      <w:r w:rsidR="00CB47B3">
        <w:rPr>
          <w:rFonts w:ascii="Arial" w:hAnsi="Arial" w:cs="Arial"/>
          <w:bCs/>
        </w:rPr>
        <w:t xml:space="preserve"> </w:t>
      </w:r>
      <w:r w:rsidR="008B7617" w:rsidRPr="005B4F41">
        <w:rPr>
          <w:rFonts w:ascii="Arial" w:hAnsi="Arial" w:cs="Arial"/>
          <w:bCs/>
        </w:rPr>
        <w:t>на 20</w:t>
      </w:r>
      <w:r w:rsidR="00CB47B3">
        <w:rPr>
          <w:rFonts w:ascii="Arial" w:hAnsi="Arial" w:cs="Arial"/>
          <w:bCs/>
        </w:rPr>
        <w:t>20</w:t>
      </w:r>
      <w:r w:rsidR="008B7617" w:rsidRPr="005B4F41">
        <w:rPr>
          <w:rFonts w:ascii="Arial" w:hAnsi="Arial" w:cs="Arial"/>
          <w:bCs/>
        </w:rPr>
        <w:t xml:space="preserve"> год в сумме </w:t>
      </w:r>
      <w:r w:rsidR="00F34F73">
        <w:rPr>
          <w:rFonts w:ascii="Arial" w:hAnsi="Arial" w:cs="Arial"/>
          <w:bCs/>
        </w:rPr>
        <w:t>2202,3</w:t>
      </w:r>
      <w:r w:rsidR="008B7617" w:rsidRPr="005B4F41">
        <w:rPr>
          <w:rFonts w:ascii="Arial" w:hAnsi="Arial" w:cs="Arial"/>
          <w:bCs/>
        </w:rPr>
        <w:t xml:space="preserve"> тыс</w:t>
      </w:r>
      <w:r w:rsidR="00F34F73">
        <w:rPr>
          <w:rFonts w:ascii="Arial" w:hAnsi="Arial" w:cs="Arial"/>
          <w:bCs/>
        </w:rPr>
        <w:t>.</w:t>
      </w:r>
      <w:r w:rsidR="008B7617" w:rsidRPr="005B4F41">
        <w:rPr>
          <w:rFonts w:ascii="Arial" w:hAnsi="Arial" w:cs="Arial"/>
          <w:bCs/>
        </w:rPr>
        <w:t xml:space="preserve"> рублей согласно приложению №</w:t>
      </w:r>
      <w:r w:rsidR="00CB47B3">
        <w:rPr>
          <w:rFonts w:ascii="Arial" w:hAnsi="Arial" w:cs="Arial"/>
          <w:bCs/>
        </w:rPr>
        <w:t>10</w:t>
      </w:r>
      <w:r w:rsidR="008B7617" w:rsidRPr="005B4F41">
        <w:rPr>
          <w:rFonts w:ascii="Arial" w:hAnsi="Arial" w:cs="Arial"/>
          <w:bCs/>
        </w:rPr>
        <w:t xml:space="preserve"> к настоящему решению</w:t>
      </w:r>
      <w:r w:rsidR="00CB47B3">
        <w:rPr>
          <w:rFonts w:ascii="Arial" w:hAnsi="Arial" w:cs="Arial"/>
          <w:bCs/>
        </w:rPr>
        <w:t>;</w:t>
      </w:r>
    </w:p>
    <w:p w:rsidR="007D6153" w:rsidRPr="005B4F41" w:rsidRDefault="007D6153" w:rsidP="007D61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CB47B3">
        <w:rPr>
          <w:rFonts w:ascii="Arial" w:hAnsi="Arial" w:cs="Arial"/>
          <w:bCs/>
        </w:rPr>
        <w:t xml:space="preserve">2) </w:t>
      </w:r>
      <w:r w:rsidRPr="005B4F41">
        <w:rPr>
          <w:rFonts w:ascii="Arial" w:hAnsi="Arial" w:cs="Arial"/>
          <w:bCs/>
        </w:rPr>
        <w:t>распределение межбюджетных трансфертов, предоставляемых бюджетам сельских поселений на 20</w:t>
      </w:r>
      <w:r>
        <w:rPr>
          <w:rFonts w:ascii="Arial" w:hAnsi="Arial" w:cs="Arial"/>
          <w:bCs/>
        </w:rPr>
        <w:t>20</w:t>
      </w:r>
      <w:r w:rsidRPr="005B4F41">
        <w:rPr>
          <w:rFonts w:ascii="Arial" w:hAnsi="Arial" w:cs="Arial"/>
          <w:bCs/>
        </w:rPr>
        <w:t xml:space="preserve"> год согласно приложению №</w:t>
      </w:r>
      <w:r>
        <w:rPr>
          <w:rFonts w:ascii="Arial" w:hAnsi="Arial" w:cs="Arial"/>
          <w:bCs/>
        </w:rPr>
        <w:t>11</w:t>
      </w:r>
      <w:r w:rsidRPr="005B4F41">
        <w:rPr>
          <w:rFonts w:ascii="Arial" w:hAnsi="Arial" w:cs="Arial"/>
          <w:bCs/>
        </w:rPr>
        <w:t xml:space="preserve"> к настоящему решению.</w:t>
      </w:r>
    </w:p>
    <w:p w:rsidR="007D6153" w:rsidRDefault="007D6153" w:rsidP="008B7617">
      <w:pPr>
        <w:jc w:val="both"/>
        <w:rPr>
          <w:rFonts w:ascii="Arial" w:hAnsi="Arial" w:cs="Arial"/>
          <w:bCs/>
        </w:rPr>
      </w:pPr>
    </w:p>
    <w:p w:rsidR="007D6153" w:rsidRDefault="008B7617" w:rsidP="007D6153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5B4F41">
        <w:rPr>
          <w:rFonts w:ascii="Arial" w:hAnsi="Arial" w:cs="Arial"/>
          <w:bCs/>
        </w:rPr>
        <w:t>Утвердить</w:t>
      </w:r>
      <w:r w:rsidR="007D6153">
        <w:rPr>
          <w:rFonts w:ascii="Arial" w:hAnsi="Arial" w:cs="Arial"/>
          <w:bCs/>
        </w:rPr>
        <w:t>:</w:t>
      </w:r>
    </w:p>
    <w:p w:rsidR="007D6153" w:rsidRDefault="007D6153" w:rsidP="007D61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1)</w:t>
      </w:r>
      <w:r w:rsidRPr="005B4F41">
        <w:rPr>
          <w:rFonts w:ascii="Arial" w:hAnsi="Arial" w:cs="Arial"/>
          <w:bCs/>
        </w:rPr>
        <w:t>объем межбюджетных трансфертов, предоставляемых</w:t>
      </w:r>
      <w:r w:rsidRPr="005B4F41">
        <w:rPr>
          <w:rFonts w:ascii="Arial" w:hAnsi="Arial" w:cs="Arial"/>
          <w:bCs/>
          <w:i/>
        </w:rPr>
        <w:t xml:space="preserve"> </w:t>
      </w:r>
      <w:r w:rsidRPr="005B4F41">
        <w:rPr>
          <w:rFonts w:ascii="Arial" w:hAnsi="Arial" w:cs="Arial"/>
          <w:bCs/>
        </w:rPr>
        <w:t xml:space="preserve"> бюджетам сельских поселений</w:t>
      </w:r>
      <w:r>
        <w:rPr>
          <w:rFonts w:ascii="Arial" w:hAnsi="Arial" w:cs="Arial"/>
          <w:bCs/>
        </w:rPr>
        <w:t xml:space="preserve"> </w:t>
      </w:r>
      <w:r w:rsidRPr="005B4F41">
        <w:rPr>
          <w:rFonts w:ascii="Arial" w:hAnsi="Arial" w:cs="Arial"/>
          <w:bCs/>
        </w:rPr>
        <w:t>на 20</w:t>
      </w:r>
      <w:r>
        <w:rPr>
          <w:rFonts w:ascii="Arial" w:hAnsi="Arial" w:cs="Arial"/>
          <w:bCs/>
        </w:rPr>
        <w:t>21</w:t>
      </w:r>
      <w:r w:rsidRPr="005B4F41">
        <w:rPr>
          <w:rFonts w:ascii="Arial" w:hAnsi="Arial" w:cs="Arial"/>
          <w:bCs/>
        </w:rPr>
        <w:t xml:space="preserve"> год в сумме </w:t>
      </w:r>
      <w:r w:rsidR="00F34F73">
        <w:rPr>
          <w:rFonts w:ascii="Arial" w:hAnsi="Arial" w:cs="Arial"/>
          <w:bCs/>
        </w:rPr>
        <w:t>2194,1</w:t>
      </w:r>
      <w:r>
        <w:rPr>
          <w:rFonts w:ascii="Arial" w:hAnsi="Arial" w:cs="Arial"/>
          <w:bCs/>
        </w:rPr>
        <w:t xml:space="preserve"> тыс</w:t>
      </w:r>
      <w:r w:rsidR="00F34F7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рублей, на 2022 год</w:t>
      </w:r>
      <w:r w:rsidRPr="007D6153">
        <w:rPr>
          <w:rFonts w:ascii="Arial" w:hAnsi="Arial" w:cs="Arial"/>
          <w:bCs/>
        </w:rPr>
        <w:t xml:space="preserve"> </w:t>
      </w:r>
      <w:r w:rsidRPr="005B4F41">
        <w:rPr>
          <w:rFonts w:ascii="Arial" w:hAnsi="Arial" w:cs="Arial"/>
          <w:bCs/>
        </w:rPr>
        <w:t xml:space="preserve">в сумме </w:t>
      </w:r>
      <w:r w:rsidR="00F34F73">
        <w:rPr>
          <w:rFonts w:ascii="Arial" w:hAnsi="Arial" w:cs="Arial"/>
          <w:bCs/>
        </w:rPr>
        <w:t>2187,1</w:t>
      </w:r>
      <w:r w:rsidRPr="005B4F41">
        <w:rPr>
          <w:rFonts w:ascii="Arial" w:hAnsi="Arial" w:cs="Arial"/>
          <w:bCs/>
        </w:rPr>
        <w:t xml:space="preserve"> тыс</w:t>
      </w:r>
      <w:r w:rsidR="00F34F73">
        <w:rPr>
          <w:rFonts w:ascii="Arial" w:hAnsi="Arial" w:cs="Arial"/>
          <w:bCs/>
        </w:rPr>
        <w:t>.</w:t>
      </w:r>
      <w:r w:rsidRPr="005B4F41">
        <w:rPr>
          <w:rFonts w:ascii="Arial" w:hAnsi="Arial" w:cs="Arial"/>
          <w:bCs/>
        </w:rPr>
        <w:t xml:space="preserve"> рублей согласно приложению №</w:t>
      </w:r>
      <w:r>
        <w:rPr>
          <w:rFonts w:ascii="Arial" w:hAnsi="Arial" w:cs="Arial"/>
          <w:bCs/>
        </w:rPr>
        <w:t>12</w:t>
      </w:r>
      <w:r w:rsidRPr="005B4F41">
        <w:rPr>
          <w:rFonts w:ascii="Arial" w:hAnsi="Arial" w:cs="Arial"/>
          <w:bCs/>
        </w:rPr>
        <w:t xml:space="preserve"> к настоящему решению</w:t>
      </w:r>
      <w:r>
        <w:rPr>
          <w:rFonts w:ascii="Arial" w:hAnsi="Arial" w:cs="Arial"/>
          <w:bCs/>
        </w:rPr>
        <w:t>;</w:t>
      </w:r>
    </w:p>
    <w:p w:rsidR="007D6153" w:rsidRPr="005B4F41" w:rsidRDefault="007D6153" w:rsidP="007D615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2) </w:t>
      </w:r>
      <w:r w:rsidRPr="005B4F41">
        <w:rPr>
          <w:rFonts w:ascii="Arial" w:hAnsi="Arial" w:cs="Arial"/>
          <w:bCs/>
        </w:rPr>
        <w:t xml:space="preserve">распределение межбюджетных трансфертов, предоставляемых бюджетам сельских поселений на </w:t>
      </w:r>
      <w:r>
        <w:rPr>
          <w:rFonts w:ascii="Arial" w:hAnsi="Arial" w:cs="Arial"/>
          <w:bCs/>
        </w:rPr>
        <w:t xml:space="preserve">плановый период </w:t>
      </w:r>
      <w:r w:rsidRPr="005B4F41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</w:t>
      </w:r>
      <w:r w:rsidRPr="005B4F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и 2022 </w:t>
      </w:r>
      <w:r w:rsidRPr="005B4F41">
        <w:rPr>
          <w:rFonts w:ascii="Arial" w:hAnsi="Arial" w:cs="Arial"/>
          <w:bCs/>
        </w:rPr>
        <w:t>год</w:t>
      </w:r>
      <w:r>
        <w:rPr>
          <w:rFonts w:ascii="Arial" w:hAnsi="Arial" w:cs="Arial"/>
          <w:bCs/>
        </w:rPr>
        <w:t>ов</w:t>
      </w:r>
      <w:r w:rsidRPr="005B4F41">
        <w:rPr>
          <w:rFonts w:ascii="Arial" w:hAnsi="Arial" w:cs="Arial"/>
          <w:bCs/>
        </w:rPr>
        <w:t xml:space="preserve"> согласно приложению №</w:t>
      </w:r>
      <w:r>
        <w:rPr>
          <w:rFonts w:ascii="Arial" w:hAnsi="Arial" w:cs="Arial"/>
          <w:bCs/>
        </w:rPr>
        <w:t>1</w:t>
      </w:r>
      <w:r w:rsidR="00093C5B">
        <w:rPr>
          <w:rFonts w:ascii="Arial" w:hAnsi="Arial" w:cs="Arial"/>
          <w:bCs/>
        </w:rPr>
        <w:t>3</w:t>
      </w:r>
      <w:r w:rsidRPr="005B4F41">
        <w:rPr>
          <w:rFonts w:ascii="Arial" w:hAnsi="Arial" w:cs="Arial"/>
          <w:bCs/>
        </w:rPr>
        <w:t xml:space="preserve"> к настоящему решению.</w:t>
      </w:r>
    </w:p>
    <w:p w:rsidR="008B7617" w:rsidRPr="005B4F41" w:rsidRDefault="008B7617" w:rsidP="00CB1889">
      <w:pPr>
        <w:jc w:val="both"/>
        <w:rPr>
          <w:rFonts w:ascii="Arial" w:hAnsi="Arial" w:cs="Arial"/>
          <w:bCs/>
        </w:rPr>
      </w:pPr>
      <w:r w:rsidRPr="005B4F41">
        <w:rPr>
          <w:rFonts w:ascii="Arial" w:hAnsi="Arial" w:cs="Arial"/>
          <w:bCs/>
        </w:rPr>
        <w:t xml:space="preserve">    </w:t>
      </w:r>
    </w:p>
    <w:p w:rsidR="008B7617" w:rsidRPr="005B4F41" w:rsidRDefault="008B7617" w:rsidP="00CB1889">
      <w:pPr>
        <w:jc w:val="both"/>
        <w:rPr>
          <w:rFonts w:ascii="Arial" w:hAnsi="Arial" w:cs="Arial"/>
          <w:bCs/>
        </w:rPr>
      </w:pPr>
      <w:r w:rsidRPr="005B4F41">
        <w:rPr>
          <w:rFonts w:ascii="Arial" w:hAnsi="Arial" w:cs="Arial"/>
          <w:bCs/>
        </w:rPr>
        <w:lastRenderedPageBreak/>
        <w:t xml:space="preserve">     </w:t>
      </w:r>
      <w:r w:rsidR="00010CC8">
        <w:rPr>
          <w:rFonts w:ascii="Arial" w:hAnsi="Arial" w:cs="Arial"/>
          <w:bCs/>
        </w:rPr>
        <w:t>20</w:t>
      </w:r>
      <w:r w:rsidRPr="005B4F41">
        <w:rPr>
          <w:rFonts w:ascii="Arial" w:hAnsi="Arial" w:cs="Arial"/>
          <w:bCs/>
        </w:rPr>
        <w:t xml:space="preserve">. Утвердить </w:t>
      </w:r>
      <w:r w:rsidR="00182367" w:rsidRPr="005B4F41">
        <w:rPr>
          <w:rFonts w:ascii="Arial" w:hAnsi="Arial" w:cs="Arial"/>
          <w:bCs/>
        </w:rPr>
        <w:t>критери</w:t>
      </w:r>
      <w:r w:rsidR="00182367">
        <w:rPr>
          <w:rFonts w:ascii="Arial" w:hAnsi="Arial" w:cs="Arial"/>
          <w:bCs/>
        </w:rPr>
        <w:t>и</w:t>
      </w:r>
      <w:r w:rsidR="00182367" w:rsidRPr="005B4F41">
        <w:rPr>
          <w:rFonts w:ascii="Arial" w:hAnsi="Arial" w:cs="Arial"/>
          <w:bCs/>
        </w:rPr>
        <w:t xml:space="preserve"> </w:t>
      </w:r>
      <w:r w:rsidR="00A97765" w:rsidRPr="005B4F41">
        <w:rPr>
          <w:rFonts w:ascii="Arial" w:hAnsi="Arial" w:cs="Arial"/>
          <w:bCs/>
        </w:rPr>
        <w:t xml:space="preserve">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</w:t>
      </w:r>
      <w:r w:rsidRPr="005B4F41">
        <w:rPr>
          <w:rFonts w:ascii="Arial" w:hAnsi="Arial" w:cs="Arial"/>
          <w:bCs/>
        </w:rPr>
        <w:t>на 20</w:t>
      </w:r>
      <w:r w:rsidR="00A97765">
        <w:rPr>
          <w:rFonts w:ascii="Arial" w:hAnsi="Arial" w:cs="Arial"/>
          <w:bCs/>
        </w:rPr>
        <w:t>20</w:t>
      </w:r>
      <w:r w:rsidRPr="005B4F41">
        <w:rPr>
          <w:rFonts w:ascii="Arial" w:hAnsi="Arial" w:cs="Arial"/>
          <w:bCs/>
        </w:rPr>
        <w:t xml:space="preserve"> год</w:t>
      </w:r>
      <w:r w:rsidR="005002B2">
        <w:rPr>
          <w:rFonts w:ascii="Arial" w:hAnsi="Arial" w:cs="Arial"/>
          <w:bCs/>
        </w:rPr>
        <w:t xml:space="preserve"> </w:t>
      </w:r>
      <w:r w:rsidRPr="005B4F41">
        <w:rPr>
          <w:rFonts w:ascii="Arial" w:hAnsi="Arial" w:cs="Arial"/>
          <w:bCs/>
        </w:rPr>
        <w:t>– 1,1</w:t>
      </w:r>
      <w:r w:rsidR="001E36E3">
        <w:rPr>
          <w:rFonts w:ascii="Arial" w:hAnsi="Arial" w:cs="Arial"/>
          <w:bCs/>
        </w:rPr>
        <w:t>86245, на 2021 год – 1,182104, на 2022 год – 1,177347</w:t>
      </w:r>
      <w:r w:rsidRPr="005B4F41">
        <w:rPr>
          <w:rFonts w:ascii="Arial" w:hAnsi="Arial" w:cs="Arial"/>
          <w:bCs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  <w:bCs/>
        </w:rPr>
      </w:pPr>
    </w:p>
    <w:p w:rsidR="005002B2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  <w:bCs/>
        </w:rPr>
        <w:t xml:space="preserve">     </w:t>
      </w:r>
      <w:r w:rsidRPr="005B4F41">
        <w:rPr>
          <w:rFonts w:ascii="Arial" w:hAnsi="Arial" w:cs="Arial"/>
        </w:rPr>
        <w:t>2</w:t>
      </w:r>
      <w:r w:rsidR="00010CC8">
        <w:rPr>
          <w:rFonts w:ascii="Arial" w:hAnsi="Arial" w:cs="Arial"/>
        </w:rPr>
        <w:t>1</w:t>
      </w:r>
      <w:r w:rsidRPr="005B4F41">
        <w:rPr>
          <w:rFonts w:ascii="Arial" w:hAnsi="Arial" w:cs="Arial"/>
        </w:rPr>
        <w:t xml:space="preserve">. Установить верхний предел муниципального долга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</w:t>
      </w:r>
      <w:r w:rsidR="005002B2">
        <w:rPr>
          <w:rFonts w:ascii="Arial" w:hAnsi="Arial" w:cs="Arial"/>
        </w:rPr>
        <w:t>:</w:t>
      </w:r>
    </w:p>
    <w:p w:rsidR="008B7617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</w:t>
      </w:r>
      <w:r w:rsidR="005002B2">
        <w:rPr>
          <w:rFonts w:ascii="Arial" w:hAnsi="Arial" w:cs="Arial"/>
        </w:rPr>
        <w:t xml:space="preserve"> </w:t>
      </w:r>
      <w:r w:rsidRPr="005B4F41">
        <w:rPr>
          <w:rFonts w:ascii="Arial" w:hAnsi="Arial" w:cs="Arial"/>
        </w:rPr>
        <w:t>по состоянию на 1 января 202</w:t>
      </w:r>
      <w:r w:rsidR="005002B2">
        <w:rPr>
          <w:rFonts w:ascii="Arial" w:hAnsi="Arial" w:cs="Arial"/>
        </w:rPr>
        <w:t>1</w:t>
      </w:r>
      <w:r w:rsidRPr="005B4F41">
        <w:rPr>
          <w:rFonts w:ascii="Arial" w:hAnsi="Arial" w:cs="Arial"/>
        </w:rPr>
        <w:t xml:space="preserve"> года в сумме </w:t>
      </w:r>
      <w:r w:rsidR="005002B2">
        <w:rPr>
          <w:rFonts w:ascii="Arial" w:hAnsi="Arial" w:cs="Arial"/>
        </w:rPr>
        <w:t>17 530,0</w:t>
      </w:r>
      <w:r w:rsidRPr="005B4F41">
        <w:rPr>
          <w:rFonts w:ascii="Arial" w:hAnsi="Arial" w:cs="Arial"/>
        </w:rPr>
        <w:t xml:space="preserve"> тыс</w:t>
      </w:r>
      <w:r w:rsidR="005002B2">
        <w:rPr>
          <w:rFonts w:ascii="Arial" w:hAnsi="Arial" w:cs="Arial"/>
        </w:rPr>
        <w:t>.</w:t>
      </w:r>
      <w:r w:rsidRPr="005B4F41">
        <w:rPr>
          <w:rFonts w:ascii="Arial" w:hAnsi="Arial" w:cs="Arial"/>
        </w:rPr>
        <w:t xml:space="preserve"> рублей, в том числе по муниципальным гарантиям  -  0 рублей</w:t>
      </w:r>
      <w:r w:rsidR="005002B2">
        <w:rPr>
          <w:rFonts w:ascii="Arial" w:hAnsi="Arial" w:cs="Arial"/>
        </w:rPr>
        <w:t>;</w:t>
      </w:r>
    </w:p>
    <w:p w:rsidR="005002B2" w:rsidRDefault="005002B2" w:rsidP="008B7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B4F41">
        <w:rPr>
          <w:rFonts w:ascii="Arial" w:hAnsi="Arial" w:cs="Arial"/>
        </w:rPr>
        <w:t>по состоянию на 1 января 202</w:t>
      </w:r>
      <w:r>
        <w:rPr>
          <w:rFonts w:ascii="Arial" w:hAnsi="Arial" w:cs="Arial"/>
        </w:rPr>
        <w:t>2</w:t>
      </w:r>
      <w:r w:rsidRPr="005B4F41">
        <w:rPr>
          <w:rFonts w:ascii="Arial" w:hAnsi="Arial" w:cs="Arial"/>
        </w:rPr>
        <w:t xml:space="preserve"> года в сумме </w:t>
      </w:r>
      <w:r>
        <w:rPr>
          <w:rFonts w:ascii="Arial" w:hAnsi="Arial" w:cs="Arial"/>
        </w:rPr>
        <w:t xml:space="preserve">16 </w:t>
      </w:r>
      <w:r w:rsidR="00586C83">
        <w:rPr>
          <w:rFonts w:ascii="Arial" w:hAnsi="Arial" w:cs="Arial"/>
        </w:rPr>
        <w:t>0</w:t>
      </w:r>
      <w:r>
        <w:rPr>
          <w:rFonts w:ascii="Arial" w:hAnsi="Arial" w:cs="Arial"/>
        </w:rPr>
        <w:t>39,6</w:t>
      </w:r>
      <w:r w:rsidRPr="005B4F41">
        <w:rPr>
          <w:rFonts w:ascii="Arial" w:hAnsi="Arial" w:cs="Arial"/>
        </w:rPr>
        <w:t xml:space="preserve"> тыс</w:t>
      </w:r>
      <w:r>
        <w:rPr>
          <w:rFonts w:ascii="Arial" w:hAnsi="Arial" w:cs="Arial"/>
        </w:rPr>
        <w:t>.</w:t>
      </w:r>
      <w:r w:rsidRPr="005B4F41">
        <w:rPr>
          <w:rFonts w:ascii="Arial" w:hAnsi="Arial" w:cs="Arial"/>
        </w:rPr>
        <w:t xml:space="preserve"> рублей, в том числе по муниципальным гарантиям  -  0 рублей</w:t>
      </w:r>
      <w:r>
        <w:rPr>
          <w:rFonts w:ascii="Arial" w:hAnsi="Arial" w:cs="Arial"/>
        </w:rPr>
        <w:t>;</w:t>
      </w:r>
    </w:p>
    <w:p w:rsidR="005002B2" w:rsidRPr="005B4F41" w:rsidRDefault="005002B2" w:rsidP="008B7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B4F41">
        <w:rPr>
          <w:rFonts w:ascii="Arial" w:hAnsi="Arial" w:cs="Arial"/>
        </w:rPr>
        <w:t>по состоянию на 1 января 202</w:t>
      </w:r>
      <w:r>
        <w:rPr>
          <w:rFonts w:ascii="Arial" w:hAnsi="Arial" w:cs="Arial"/>
        </w:rPr>
        <w:t>3</w:t>
      </w:r>
      <w:r w:rsidRPr="005B4F41">
        <w:rPr>
          <w:rFonts w:ascii="Arial" w:hAnsi="Arial" w:cs="Arial"/>
        </w:rPr>
        <w:t xml:space="preserve"> года в сумме </w:t>
      </w:r>
      <w:r>
        <w:rPr>
          <w:rFonts w:ascii="Arial" w:hAnsi="Arial" w:cs="Arial"/>
        </w:rPr>
        <w:t>16 172,2</w:t>
      </w:r>
      <w:r w:rsidRPr="005B4F41">
        <w:rPr>
          <w:rFonts w:ascii="Arial" w:hAnsi="Arial" w:cs="Arial"/>
        </w:rPr>
        <w:t xml:space="preserve"> тыс</w:t>
      </w:r>
      <w:r>
        <w:rPr>
          <w:rFonts w:ascii="Arial" w:hAnsi="Arial" w:cs="Arial"/>
        </w:rPr>
        <w:t>.</w:t>
      </w:r>
      <w:r w:rsidRPr="005B4F41">
        <w:rPr>
          <w:rFonts w:ascii="Arial" w:hAnsi="Arial" w:cs="Arial"/>
        </w:rPr>
        <w:t xml:space="preserve"> рублей, в том числе по муниципальным гарантиям  -  0 рублей</w:t>
      </w:r>
      <w:r>
        <w:rPr>
          <w:rFonts w:ascii="Arial" w:hAnsi="Arial" w:cs="Arial"/>
        </w:rPr>
        <w:t>;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2</w:t>
      </w:r>
      <w:r w:rsidR="00010CC8">
        <w:rPr>
          <w:rFonts w:ascii="Arial" w:hAnsi="Arial" w:cs="Arial"/>
        </w:rPr>
        <w:t>2</w:t>
      </w:r>
      <w:r w:rsidRPr="005B4F41">
        <w:rPr>
          <w:rFonts w:ascii="Arial" w:hAnsi="Arial" w:cs="Arial"/>
        </w:rPr>
        <w:t xml:space="preserve">.   Установить </w:t>
      </w:r>
      <w:r w:rsidR="005002B2" w:rsidRPr="005B4F41">
        <w:rPr>
          <w:rFonts w:ascii="Arial" w:hAnsi="Arial" w:cs="Arial"/>
        </w:rPr>
        <w:t xml:space="preserve">объем расходов на обслуживание муниципального долга </w:t>
      </w:r>
      <w:proofErr w:type="spellStart"/>
      <w:r w:rsidR="005002B2" w:rsidRPr="005B4F41">
        <w:rPr>
          <w:rFonts w:ascii="Arial" w:hAnsi="Arial" w:cs="Arial"/>
        </w:rPr>
        <w:t>Антроповского</w:t>
      </w:r>
      <w:proofErr w:type="spellEnd"/>
      <w:r w:rsidR="005002B2" w:rsidRPr="005B4F41">
        <w:rPr>
          <w:rFonts w:ascii="Arial" w:hAnsi="Arial" w:cs="Arial"/>
        </w:rPr>
        <w:t xml:space="preserve"> муниципального района </w:t>
      </w:r>
      <w:r w:rsidRPr="005B4F41">
        <w:rPr>
          <w:rFonts w:ascii="Arial" w:hAnsi="Arial" w:cs="Arial"/>
        </w:rPr>
        <w:t>в 20</w:t>
      </w:r>
      <w:r w:rsidR="005002B2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году в размере 10</w:t>
      </w:r>
      <w:r w:rsidR="005002B2">
        <w:rPr>
          <w:rFonts w:ascii="Arial" w:hAnsi="Arial" w:cs="Arial"/>
        </w:rPr>
        <w:t>32,9</w:t>
      </w:r>
      <w:r w:rsidRPr="005B4F41">
        <w:rPr>
          <w:rFonts w:ascii="Arial" w:hAnsi="Arial" w:cs="Arial"/>
        </w:rPr>
        <w:t xml:space="preserve">  тысяч рублей</w:t>
      </w:r>
      <w:r w:rsidR="005002B2">
        <w:rPr>
          <w:rFonts w:ascii="Arial" w:hAnsi="Arial" w:cs="Arial"/>
        </w:rPr>
        <w:t>,</w:t>
      </w:r>
      <w:r w:rsidR="005002B2" w:rsidRPr="005002B2">
        <w:rPr>
          <w:rFonts w:ascii="Arial" w:hAnsi="Arial" w:cs="Arial"/>
        </w:rPr>
        <w:t xml:space="preserve"> </w:t>
      </w:r>
      <w:r w:rsidR="005002B2" w:rsidRPr="005B4F41">
        <w:rPr>
          <w:rFonts w:ascii="Arial" w:hAnsi="Arial" w:cs="Arial"/>
        </w:rPr>
        <w:t>в 20</w:t>
      </w:r>
      <w:r w:rsidR="005002B2">
        <w:rPr>
          <w:rFonts w:ascii="Arial" w:hAnsi="Arial" w:cs="Arial"/>
        </w:rPr>
        <w:t>21</w:t>
      </w:r>
      <w:r w:rsidR="005002B2" w:rsidRPr="005B4F41">
        <w:rPr>
          <w:rFonts w:ascii="Arial" w:hAnsi="Arial" w:cs="Arial"/>
        </w:rPr>
        <w:t xml:space="preserve"> году в размере 10</w:t>
      </w:r>
      <w:r w:rsidR="005002B2">
        <w:rPr>
          <w:rFonts w:ascii="Arial" w:hAnsi="Arial" w:cs="Arial"/>
        </w:rPr>
        <w:t>32,9</w:t>
      </w:r>
      <w:r w:rsidR="005002B2" w:rsidRPr="005B4F41">
        <w:rPr>
          <w:rFonts w:ascii="Arial" w:hAnsi="Arial" w:cs="Arial"/>
        </w:rPr>
        <w:t xml:space="preserve">  тысяч рублей</w:t>
      </w:r>
      <w:r w:rsidR="005002B2">
        <w:rPr>
          <w:rFonts w:ascii="Arial" w:hAnsi="Arial" w:cs="Arial"/>
        </w:rPr>
        <w:t>,</w:t>
      </w:r>
      <w:r w:rsidR="005002B2" w:rsidRPr="005B4F41">
        <w:rPr>
          <w:rFonts w:ascii="Arial" w:hAnsi="Arial" w:cs="Arial"/>
        </w:rPr>
        <w:t xml:space="preserve"> в 20</w:t>
      </w:r>
      <w:r w:rsidR="005002B2">
        <w:rPr>
          <w:rFonts w:ascii="Arial" w:hAnsi="Arial" w:cs="Arial"/>
        </w:rPr>
        <w:t>22</w:t>
      </w:r>
      <w:r w:rsidR="005002B2" w:rsidRPr="005B4F41">
        <w:rPr>
          <w:rFonts w:ascii="Arial" w:hAnsi="Arial" w:cs="Arial"/>
        </w:rPr>
        <w:t xml:space="preserve"> году в размере 10</w:t>
      </w:r>
      <w:r w:rsidR="005002B2">
        <w:rPr>
          <w:rFonts w:ascii="Arial" w:hAnsi="Arial" w:cs="Arial"/>
        </w:rPr>
        <w:t>32,9</w:t>
      </w:r>
      <w:r w:rsidR="005002B2" w:rsidRPr="005B4F41">
        <w:rPr>
          <w:rFonts w:ascii="Arial" w:hAnsi="Arial" w:cs="Arial"/>
        </w:rPr>
        <w:t xml:space="preserve">  тысяч рублей</w:t>
      </w:r>
      <w:proofErr w:type="gramStart"/>
      <w:r w:rsidR="005002B2">
        <w:rPr>
          <w:rFonts w:ascii="Arial" w:hAnsi="Arial" w:cs="Arial"/>
        </w:rPr>
        <w:t xml:space="preserve"> </w:t>
      </w:r>
      <w:r w:rsidRPr="005B4F41">
        <w:rPr>
          <w:rFonts w:ascii="Arial" w:hAnsi="Arial" w:cs="Arial"/>
        </w:rPr>
        <w:t>.</w:t>
      </w:r>
      <w:proofErr w:type="gramEnd"/>
      <w:r w:rsidRPr="005B4F41">
        <w:rPr>
          <w:rFonts w:ascii="Arial" w:hAnsi="Arial" w:cs="Arial"/>
        </w:rPr>
        <w:t xml:space="preserve">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23.   Установить, что в 20</w:t>
      </w:r>
      <w:r w:rsidR="00CE6264">
        <w:rPr>
          <w:rFonts w:ascii="Arial" w:hAnsi="Arial" w:cs="Arial"/>
        </w:rPr>
        <w:t xml:space="preserve">20 </w:t>
      </w:r>
      <w:r w:rsidRPr="005B4F41">
        <w:rPr>
          <w:rFonts w:ascii="Arial" w:hAnsi="Arial" w:cs="Arial"/>
        </w:rPr>
        <w:t>году</w:t>
      </w:r>
      <w:r w:rsidR="00CE6264">
        <w:rPr>
          <w:rFonts w:ascii="Arial" w:hAnsi="Arial" w:cs="Arial"/>
        </w:rPr>
        <w:t xml:space="preserve"> и плановом периоде 2021 и 2022 годов</w:t>
      </w:r>
      <w:r w:rsidRPr="005B4F41">
        <w:rPr>
          <w:rFonts w:ascii="Arial" w:hAnsi="Arial" w:cs="Arial"/>
        </w:rPr>
        <w:t xml:space="preserve"> муниципальные гарантии за счет средств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 не  предоставляются.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24.  Утвердить программу внутренних заимствований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на 20</w:t>
      </w:r>
      <w:r w:rsidR="00093C5B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 согласно приложению № </w:t>
      </w:r>
      <w:r w:rsidR="00093C5B">
        <w:rPr>
          <w:rFonts w:ascii="Arial" w:hAnsi="Arial" w:cs="Arial"/>
        </w:rPr>
        <w:t xml:space="preserve">14 </w:t>
      </w:r>
      <w:r w:rsidRPr="005B4F41">
        <w:rPr>
          <w:rFonts w:ascii="Arial" w:hAnsi="Arial" w:cs="Arial"/>
        </w:rPr>
        <w:t>к настоящему решению</w:t>
      </w:r>
      <w:r w:rsidR="00093C5B">
        <w:rPr>
          <w:rFonts w:ascii="Arial" w:hAnsi="Arial" w:cs="Arial"/>
        </w:rPr>
        <w:t xml:space="preserve">, на 2021 и 2022 годы </w:t>
      </w:r>
      <w:r w:rsidR="00093C5B" w:rsidRPr="005B4F41">
        <w:rPr>
          <w:rFonts w:ascii="Arial" w:hAnsi="Arial" w:cs="Arial"/>
        </w:rPr>
        <w:t xml:space="preserve">согласно приложению № </w:t>
      </w:r>
      <w:r w:rsidR="00093C5B">
        <w:rPr>
          <w:rFonts w:ascii="Arial" w:hAnsi="Arial" w:cs="Arial"/>
        </w:rPr>
        <w:t xml:space="preserve">15 </w:t>
      </w:r>
      <w:r w:rsidR="00093C5B" w:rsidRPr="005B4F41">
        <w:rPr>
          <w:rFonts w:ascii="Arial" w:hAnsi="Arial" w:cs="Arial"/>
        </w:rPr>
        <w:t>к настоящему решению</w:t>
      </w:r>
      <w:r w:rsidRPr="005B4F41">
        <w:rPr>
          <w:rFonts w:ascii="Arial" w:hAnsi="Arial" w:cs="Arial"/>
        </w:rPr>
        <w:t>.</w:t>
      </w:r>
    </w:p>
    <w:p w:rsidR="008B7617" w:rsidRPr="005B4F41" w:rsidRDefault="008B7617" w:rsidP="00093C5B">
      <w:pPr>
        <w:tabs>
          <w:tab w:val="left" w:pos="8370"/>
        </w:tabs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</w:t>
      </w:r>
      <w:r w:rsidR="00093C5B">
        <w:rPr>
          <w:rFonts w:ascii="Arial" w:hAnsi="Arial" w:cs="Arial"/>
        </w:rPr>
        <w:tab/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25. Утвердить источники финансирования дефицита районного бюджета в 20</w:t>
      </w:r>
      <w:r w:rsidR="00093C5B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году согласно приложению № 1</w:t>
      </w:r>
      <w:r w:rsidR="00093C5B">
        <w:rPr>
          <w:rFonts w:ascii="Arial" w:hAnsi="Arial" w:cs="Arial"/>
        </w:rPr>
        <w:t>6</w:t>
      </w:r>
      <w:r w:rsidRPr="005B4F41">
        <w:rPr>
          <w:rFonts w:ascii="Arial" w:hAnsi="Arial" w:cs="Arial"/>
        </w:rPr>
        <w:t xml:space="preserve"> к настоящему решению</w:t>
      </w:r>
      <w:r w:rsidR="00093C5B">
        <w:rPr>
          <w:rFonts w:ascii="Arial" w:hAnsi="Arial" w:cs="Arial"/>
        </w:rPr>
        <w:t>,</w:t>
      </w:r>
      <w:r w:rsidR="00093C5B" w:rsidRPr="00093C5B">
        <w:rPr>
          <w:rFonts w:ascii="Arial" w:hAnsi="Arial" w:cs="Arial"/>
        </w:rPr>
        <w:t xml:space="preserve"> </w:t>
      </w:r>
      <w:r w:rsidR="00093C5B" w:rsidRPr="005B4F41">
        <w:rPr>
          <w:rFonts w:ascii="Arial" w:hAnsi="Arial" w:cs="Arial"/>
        </w:rPr>
        <w:t>в 20</w:t>
      </w:r>
      <w:r w:rsidR="00093C5B">
        <w:rPr>
          <w:rFonts w:ascii="Arial" w:hAnsi="Arial" w:cs="Arial"/>
        </w:rPr>
        <w:t>21 и 2022</w:t>
      </w:r>
      <w:r w:rsidR="00093C5B" w:rsidRPr="005B4F41">
        <w:rPr>
          <w:rFonts w:ascii="Arial" w:hAnsi="Arial" w:cs="Arial"/>
        </w:rPr>
        <w:t xml:space="preserve"> год</w:t>
      </w:r>
      <w:r w:rsidR="00093C5B">
        <w:rPr>
          <w:rFonts w:ascii="Arial" w:hAnsi="Arial" w:cs="Arial"/>
        </w:rPr>
        <w:t>ах</w:t>
      </w:r>
      <w:r w:rsidR="00093C5B" w:rsidRPr="005B4F41">
        <w:rPr>
          <w:rFonts w:ascii="Arial" w:hAnsi="Arial" w:cs="Arial"/>
        </w:rPr>
        <w:t xml:space="preserve"> согласно приложению № 1</w:t>
      </w:r>
      <w:r w:rsidR="00093C5B">
        <w:rPr>
          <w:rFonts w:ascii="Arial" w:hAnsi="Arial" w:cs="Arial"/>
        </w:rPr>
        <w:t>7</w:t>
      </w:r>
      <w:r w:rsidR="00093C5B" w:rsidRPr="005B4F41">
        <w:rPr>
          <w:rFonts w:ascii="Arial" w:hAnsi="Arial" w:cs="Arial"/>
        </w:rPr>
        <w:t xml:space="preserve"> к настоящему решению</w:t>
      </w:r>
      <w:r w:rsidRPr="005B4F41">
        <w:rPr>
          <w:rFonts w:ascii="Arial" w:hAnsi="Arial" w:cs="Arial"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</w:t>
      </w:r>
    </w:p>
    <w:p w:rsidR="008B7617" w:rsidRPr="005B4F41" w:rsidRDefault="008B7617" w:rsidP="00093C5B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26. </w:t>
      </w:r>
      <w:proofErr w:type="gramStart"/>
      <w:r w:rsidRPr="005B4F41">
        <w:rPr>
          <w:rFonts w:ascii="Arial" w:hAnsi="Arial" w:cs="Arial"/>
        </w:rPr>
        <w:t>Утвердить п</w:t>
      </w:r>
      <w:r w:rsidRPr="005B4F41">
        <w:rPr>
          <w:rFonts w:ascii="Arial" w:hAnsi="Arial" w:cs="Arial"/>
          <w:bCs/>
        </w:rPr>
        <w:t xml:space="preserve">еречень  муниципальных программ, подлежащих </w:t>
      </w:r>
      <w:r w:rsidR="00093C5B" w:rsidRPr="005B4F41">
        <w:rPr>
          <w:rFonts w:ascii="Arial" w:hAnsi="Arial" w:cs="Arial"/>
          <w:bCs/>
        </w:rPr>
        <w:t xml:space="preserve">финансированию из районного бюджета </w:t>
      </w:r>
      <w:proofErr w:type="spellStart"/>
      <w:r w:rsidR="00093C5B" w:rsidRPr="005B4F41">
        <w:rPr>
          <w:rFonts w:ascii="Arial" w:hAnsi="Arial" w:cs="Arial"/>
          <w:bCs/>
        </w:rPr>
        <w:t>Антроповского</w:t>
      </w:r>
      <w:proofErr w:type="spellEnd"/>
      <w:r w:rsidR="00093C5B" w:rsidRPr="005B4F41">
        <w:rPr>
          <w:rFonts w:ascii="Arial" w:hAnsi="Arial" w:cs="Arial"/>
          <w:bCs/>
        </w:rPr>
        <w:t xml:space="preserve"> муниципального района</w:t>
      </w:r>
      <w:r w:rsidR="00093C5B">
        <w:rPr>
          <w:rFonts w:ascii="Arial" w:hAnsi="Arial" w:cs="Arial"/>
          <w:bCs/>
        </w:rPr>
        <w:t xml:space="preserve"> </w:t>
      </w:r>
      <w:r w:rsidR="00093C5B" w:rsidRPr="005B4F41">
        <w:rPr>
          <w:rFonts w:ascii="Arial" w:hAnsi="Arial" w:cs="Arial"/>
        </w:rPr>
        <w:t>и п</w:t>
      </w:r>
      <w:r w:rsidR="00093C5B" w:rsidRPr="005B4F41">
        <w:rPr>
          <w:rFonts w:ascii="Arial" w:hAnsi="Arial" w:cs="Arial"/>
          <w:lang w:eastAsia="hi-IN" w:bidi="hi-IN"/>
        </w:rPr>
        <w:t xml:space="preserve">еречень районных конкурсов, соревнований, турниров, проводимых в целях увековечения памяти Почетных граждан </w:t>
      </w:r>
      <w:proofErr w:type="spellStart"/>
      <w:r w:rsidR="00093C5B" w:rsidRPr="005B4F41">
        <w:rPr>
          <w:rFonts w:ascii="Arial" w:hAnsi="Arial" w:cs="Arial"/>
          <w:lang w:eastAsia="hi-IN" w:bidi="hi-IN"/>
        </w:rPr>
        <w:t>Антроповского</w:t>
      </w:r>
      <w:proofErr w:type="spellEnd"/>
      <w:r w:rsidR="00093C5B" w:rsidRPr="005B4F41">
        <w:rPr>
          <w:rFonts w:ascii="Arial" w:hAnsi="Arial" w:cs="Arial"/>
          <w:lang w:eastAsia="hi-IN" w:bidi="hi-IN"/>
        </w:rPr>
        <w:t xml:space="preserve"> района, которым данное звание присвоено посмертно, </w:t>
      </w:r>
      <w:r w:rsidR="00982D95" w:rsidRPr="005B4F41">
        <w:rPr>
          <w:rFonts w:ascii="Arial" w:hAnsi="Arial" w:cs="Arial"/>
        </w:rPr>
        <w:t>в соответствии с решением Собрания депутатов №</w:t>
      </w:r>
      <w:r w:rsidR="00982D95">
        <w:rPr>
          <w:rFonts w:ascii="Arial" w:hAnsi="Arial" w:cs="Arial"/>
        </w:rPr>
        <w:t>241</w:t>
      </w:r>
      <w:r w:rsidR="00982D95" w:rsidRPr="005B4F41">
        <w:rPr>
          <w:rFonts w:ascii="Arial" w:hAnsi="Arial" w:cs="Arial"/>
        </w:rPr>
        <w:t xml:space="preserve"> от </w:t>
      </w:r>
      <w:r w:rsidR="00982D95">
        <w:rPr>
          <w:rFonts w:ascii="Arial" w:hAnsi="Arial" w:cs="Arial"/>
        </w:rPr>
        <w:t>31</w:t>
      </w:r>
      <w:r w:rsidR="00982D95" w:rsidRPr="005B4F41">
        <w:rPr>
          <w:rFonts w:ascii="Arial" w:hAnsi="Arial" w:cs="Arial"/>
        </w:rPr>
        <w:t xml:space="preserve"> октября  201</w:t>
      </w:r>
      <w:r w:rsidR="00982D95">
        <w:rPr>
          <w:rFonts w:ascii="Arial" w:hAnsi="Arial" w:cs="Arial"/>
        </w:rPr>
        <w:t>9</w:t>
      </w:r>
      <w:r w:rsidR="00982D95" w:rsidRPr="005B4F41">
        <w:rPr>
          <w:rFonts w:ascii="Arial" w:hAnsi="Arial" w:cs="Arial"/>
        </w:rPr>
        <w:t xml:space="preserve"> года</w:t>
      </w:r>
      <w:r w:rsidR="00982D95" w:rsidRPr="005B4F41">
        <w:rPr>
          <w:rFonts w:ascii="Arial" w:hAnsi="Arial" w:cs="Arial"/>
          <w:lang w:eastAsia="hi-IN" w:bidi="hi-IN"/>
        </w:rPr>
        <w:t xml:space="preserve"> </w:t>
      </w:r>
      <w:r w:rsidR="00093C5B" w:rsidRPr="005B4F41">
        <w:rPr>
          <w:rFonts w:ascii="Arial" w:hAnsi="Arial" w:cs="Arial"/>
          <w:lang w:eastAsia="hi-IN" w:bidi="hi-IN"/>
        </w:rPr>
        <w:t>в 20</w:t>
      </w:r>
      <w:r w:rsidR="00093C5B">
        <w:rPr>
          <w:rFonts w:ascii="Arial" w:hAnsi="Arial" w:cs="Arial"/>
          <w:lang w:eastAsia="hi-IN" w:bidi="hi-IN"/>
        </w:rPr>
        <w:t>20</w:t>
      </w:r>
      <w:r w:rsidR="00093C5B" w:rsidRPr="005B4F41">
        <w:rPr>
          <w:rFonts w:ascii="Arial" w:hAnsi="Arial" w:cs="Arial"/>
          <w:lang w:eastAsia="hi-IN" w:bidi="hi-IN"/>
        </w:rPr>
        <w:t xml:space="preserve"> году</w:t>
      </w:r>
      <w:r w:rsidRPr="005B4F41">
        <w:rPr>
          <w:rFonts w:ascii="Arial" w:hAnsi="Arial" w:cs="Arial"/>
          <w:bCs/>
        </w:rPr>
        <w:t xml:space="preserve">  </w:t>
      </w:r>
      <w:r w:rsidRPr="005B4F41">
        <w:rPr>
          <w:rFonts w:ascii="Arial" w:hAnsi="Arial" w:cs="Arial"/>
        </w:rPr>
        <w:t>согласно приложениям №</w:t>
      </w:r>
      <w:r w:rsidR="00F11DE9">
        <w:rPr>
          <w:rFonts w:ascii="Arial" w:hAnsi="Arial" w:cs="Arial"/>
        </w:rPr>
        <w:t>18</w:t>
      </w:r>
      <w:r w:rsidRPr="005B4F41">
        <w:rPr>
          <w:rFonts w:ascii="Arial" w:hAnsi="Arial" w:cs="Arial"/>
        </w:rPr>
        <w:t xml:space="preserve"> и №</w:t>
      </w:r>
      <w:r w:rsidR="00F11DE9">
        <w:rPr>
          <w:rFonts w:ascii="Arial" w:hAnsi="Arial" w:cs="Arial"/>
        </w:rPr>
        <w:t>19</w:t>
      </w:r>
      <w:r w:rsidRPr="005B4F41">
        <w:rPr>
          <w:rFonts w:ascii="Arial" w:hAnsi="Arial" w:cs="Arial"/>
        </w:rPr>
        <w:t xml:space="preserve"> к настоящему решению</w:t>
      </w:r>
      <w:r w:rsidR="00982D95">
        <w:rPr>
          <w:rFonts w:ascii="Arial" w:hAnsi="Arial" w:cs="Arial"/>
        </w:rPr>
        <w:t>, в 2021 и 2022 годах</w:t>
      </w:r>
      <w:proofErr w:type="gramEnd"/>
      <w:r w:rsidR="00982D95">
        <w:rPr>
          <w:rFonts w:ascii="Arial" w:hAnsi="Arial" w:cs="Arial"/>
        </w:rPr>
        <w:t xml:space="preserve"> </w:t>
      </w:r>
      <w:r w:rsidR="00982D95" w:rsidRPr="005B4F41">
        <w:rPr>
          <w:rFonts w:ascii="Arial" w:hAnsi="Arial" w:cs="Arial"/>
        </w:rPr>
        <w:t>согласно приложениям №</w:t>
      </w:r>
      <w:r w:rsidR="00F11DE9">
        <w:rPr>
          <w:rFonts w:ascii="Arial" w:hAnsi="Arial" w:cs="Arial"/>
        </w:rPr>
        <w:t>20</w:t>
      </w:r>
      <w:r w:rsidR="00982D95" w:rsidRPr="005B4F41">
        <w:rPr>
          <w:rFonts w:ascii="Arial" w:hAnsi="Arial" w:cs="Arial"/>
        </w:rPr>
        <w:t xml:space="preserve"> и №</w:t>
      </w:r>
      <w:r w:rsidR="00F11DE9">
        <w:rPr>
          <w:rFonts w:ascii="Arial" w:hAnsi="Arial" w:cs="Arial"/>
        </w:rPr>
        <w:t>21</w:t>
      </w:r>
      <w:r w:rsidR="00982D95" w:rsidRPr="005B4F41">
        <w:rPr>
          <w:rFonts w:ascii="Arial" w:hAnsi="Arial" w:cs="Arial"/>
        </w:rPr>
        <w:t xml:space="preserve"> к настоящему решению</w:t>
      </w:r>
      <w:r w:rsidRPr="005B4F41">
        <w:rPr>
          <w:rFonts w:ascii="Arial" w:hAnsi="Arial" w:cs="Arial"/>
        </w:rPr>
        <w:t>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27. Установить, что получатели средств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 при заключении договоров (муниципальных контрактов) на поставку товаров (выполнение работ, оказание услуг), подлежащих  оплате за счет средств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области, вправе предусматривать авансовые платежи: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>- в размере 100 процентов включительно суммы договора (муниципального контракта) – по договорам (муниципальным контрактам) о предоставлении услуг связи, о подписке на печатные (электронные)  издания и об их приобретении, о приобретении горюче-смазочных материалов, об обучении на курсах повышения квалификации и профессиональной переподготовке, по договорам обязательного страхования гражданской ответственности владельцев транспортных средств;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lastRenderedPageBreak/>
        <w:t>- в размере  до 30 процентов включительно суммы договора (муниципального контракта), если иное не предусмотрено действующим законодательством, - по остальным договорам (муниципальным контрактам).</w:t>
      </w:r>
    </w:p>
    <w:p w:rsidR="008B7617" w:rsidRPr="005B4F41" w:rsidRDefault="008B7617" w:rsidP="008B7617">
      <w:pPr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</w:t>
      </w:r>
    </w:p>
    <w:p w:rsidR="008B7617" w:rsidRPr="005B4F41" w:rsidRDefault="008B7617" w:rsidP="008B7617">
      <w:pPr>
        <w:jc w:val="both"/>
        <w:rPr>
          <w:rFonts w:ascii="Arial" w:hAnsi="Arial"/>
          <w:lang w:eastAsia="ru-RU"/>
        </w:rPr>
      </w:pPr>
      <w:r w:rsidRPr="005B4F41">
        <w:rPr>
          <w:rFonts w:ascii="Arial" w:hAnsi="Arial" w:cs="Arial"/>
        </w:rPr>
        <w:t xml:space="preserve">    28. </w:t>
      </w:r>
      <w:proofErr w:type="gramStart"/>
      <w:r w:rsidRPr="005B4F41">
        <w:rPr>
          <w:rFonts w:ascii="Arial" w:hAnsi="Arial"/>
          <w:lang w:eastAsia="ru-RU"/>
        </w:rPr>
        <w:t xml:space="preserve">Установить в соответствии с </w:t>
      </w:r>
      <w:hyperlink r:id="rId6" w:history="1">
        <w:r w:rsidRPr="005B4F41">
          <w:rPr>
            <w:rFonts w:ascii="Arial" w:hAnsi="Arial"/>
            <w:lang w:eastAsia="ru-RU"/>
          </w:rPr>
          <w:t>пунктом 3 статьи 217</w:t>
        </w:r>
      </w:hyperlink>
      <w:r w:rsidRPr="005B4F41">
        <w:rPr>
          <w:rFonts w:ascii="Arial" w:hAnsi="Arial"/>
          <w:lang w:eastAsia="ru-RU"/>
        </w:rPr>
        <w:t xml:space="preserve"> Бюджетного кодекса Российской Федерации, что основанием для внесения в 20</w:t>
      </w:r>
      <w:r w:rsidR="00982D95">
        <w:rPr>
          <w:rFonts w:ascii="Arial" w:hAnsi="Arial"/>
          <w:lang w:eastAsia="ru-RU"/>
        </w:rPr>
        <w:t>20</w:t>
      </w:r>
      <w:r w:rsidRPr="005B4F41">
        <w:rPr>
          <w:rFonts w:ascii="Arial" w:hAnsi="Arial"/>
          <w:lang w:eastAsia="ru-RU"/>
        </w:rPr>
        <w:t> году изменений в показатели сводной бюджетной росписи районного бюджета является распределение зарезервированных в составе утвержденных пунктом 1</w:t>
      </w:r>
      <w:r w:rsidR="00CF12B8">
        <w:rPr>
          <w:rFonts w:ascii="Arial" w:hAnsi="Arial"/>
          <w:lang w:eastAsia="ru-RU"/>
        </w:rPr>
        <w:t>2</w:t>
      </w:r>
      <w:r w:rsidRPr="005B4F41">
        <w:rPr>
          <w:rFonts w:ascii="Arial" w:hAnsi="Arial"/>
          <w:lang w:eastAsia="ru-RU"/>
        </w:rPr>
        <w:t xml:space="preserve"> настоящего Решения бюджетных ассигнований, предусмотренных </w:t>
      </w:r>
      <w:bookmarkStart w:id="0" w:name="sub_2641"/>
      <w:r w:rsidRPr="005B4F41">
        <w:rPr>
          <w:rFonts w:ascii="Arial" w:hAnsi="Arial"/>
          <w:lang w:eastAsia="ru-RU"/>
        </w:rPr>
        <w:t xml:space="preserve">по подразделу "Резервные фонды" раздела "Общегосударственные вопросы" </w:t>
      </w:r>
      <w:hyperlink r:id="rId7" w:history="1">
        <w:r w:rsidRPr="005B4F41">
          <w:rPr>
            <w:rFonts w:ascii="Arial" w:hAnsi="Arial"/>
            <w:lang w:eastAsia="ru-RU"/>
          </w:rPr>
          <w:t>классификации расходов бюджетов</w:t>
        </w:r>
      </w:hyperlink>
      <w:r w:rsidRPr="005B4F41">
        <w:rPr>
          <w:rFonts w:ascii="Arial" w:hAnsi="Arial"/>
          <w:lang w:eastAsia="ru-RU"/>
        </w:rPr>
        <w:t xml:space="preserve"> в 20</w:t>
      </w:r>
      <w:r w:rsidR="00982D95">
        <w:rPr>
          <w:rFonts w:ascii="Arial" w:hAnsi="Arial"/>
          <w:lang w:eastAsia="ru-RU"/>
        </w:rPr>
        <w:t>20</w:t>
      </w:r>
      <w:r w:rsidRPr="005B4F41">
        <w:rPr>
          <w:rFonts w:ascii="Arial" w:hAnsi="Arial"/>
          <w:lang w:eastAsia="ru-RU"/>
        </w:rPr>
        <w:t> году в объеме 300,0 тыс. рублей на финансовое</w:t>
      </w:r>
      <w:proofErr w:type="gramEnd"/>
      <w:r w:rsidRPr="005B4F41">
        <w:rPr>
          <w:rFonts w:ascii="Arial" w:hAnsi="Arial"/>
          <w:lang w:eastAsia="ru-RU"/>
        </w:rPr>
        <w:t xml:space="preserve"> обеспечение непредвиденных расходов.</w:t>
      </w:r>
    </w:p>
    <w:bookmarkEnd w:id="0"/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            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29. Предоставить право финансовому отделу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устанавливать сроки доведения лимитов бюджетных обязательств на 20</w:t>
      </w:r>
      <w:r w:rsidR="00982D95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 </w:t>
      </w:r>
      <w:r w:rsidR="00CF12B8">
        <w:rPr>
          <w:rFonts w:ascii="Arial" w:hAnsi="Arial" w:cs="Arial"/>
        </w:rPr>
        <w:t xml:space="preserve">и плановый период 2021 и 2022 годов </w:t>
      </w:r>
      <w:r w:rsidRPr="005B4F41">
        <w:rPr>
          <w:rFonts w:ascii="Arial" w:hAnsi="Arial" w:cs="Arial"/>
        </w:rPr>
        <w:t xml:space="preserve">до главных распорядителей (распорядителей) средств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30. Установить, что кассовое обслуживание исполнения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 осуществляется в соответствии со статьей 215.1 Бюджетного Кодекса Российской Федерации на лицевом счете финансового отдела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района, открытом в управлении Федерального казначейства по Костромской области.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  <w:r w:rsidRPr="005B4F41">
        <w:rPr>
          <w:rFonts w:ascii="Arial" w:hAnsi="Arial" w:cs="Arial"/>
        </w:rPr>
        <w:t xml:space="preserve">    Учет операций по исполнению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 на едином счете бюджета возлагается на финансовый отдел администрации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на основе соглашений с использованием лицевых счетов получателей средств районного бюджета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Костромской области.</w:t>
      </w:r>
    </w:p>
    <w:p w:rsidR="008B7617" w:rsidRPr="005B4F41" w:rsidRDefault="008B7617" w:rsidP="008B7617">
      <w:pPr>
        <w:jc w:val="both"/>
        <w:rPr>
          <w:rFonts w:ascii="Arial" w:hAnsi="Arial" w:cs="Arial"/>
        </w:rPr>
      </w:pP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  <w:r w:rsidRPr="005B4F41">
        <w:rPr>
          <w:rFonts w:ascii="Arial" w:hAnsi="Arial" w:cs="Arial"/>
        </w:rPr>
        <w:t xml:space="preserve">    31.  Настоящее решение подлежит официальному опубликованию в официальном печатном издании органов местного самоуправления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«Районные вести», размещению на официальном сайте </w:t>
      </w:r>
      <w:proofErr w:type="spellStart"/>
      <w:r w:rsidRPr="005B4F41">
        <w:rPr>
          <w:rFonts w:ascii="Arial" w:hAnsi="Arial" w:cs="Arial"/>
        </w:rPr>
        <w:t>Антроповского</w:t>
      </w:r>
      <w:proofErr w:type="spellEnd"/>
      <w:r w:rsidRPr="005B4F41">
        <w:rPr>
          <w:rFonts w:ascii="Arial" w:hAnsi="Arial" w:cs="Arial"/>
        </w:rPr>
        <w:t xml:space="preserve"> муниципального района и вступает в силу с 01 января  20</w:t>
      </w:r>
      <w:r w:rsidR="00CF12B8">
        <w:rPr>
          <w:rFonts w:ascii="Arial" w:hAnsi="Arial" w:cs="Arial"/>
        </w:rPr>
        <w:t>20</w:t>
      </w:r>
      <w:r w:rsidRPr="005B4F41">
        <w:rPr>
          <w:rFonts w:ascii="Arial" w:hAnsi="Arial" w:cs="Arial"/>
        </w:rPr>
        <w:t xml:space="preserve"> года</w:t>
      </w:r>
      <w:r w:rsidRPr="005B4F41">
        <w:rPr>
          <w:rFonts w:ascii="Arial" w:hAnsi="Arial" w:cs="Arial"/>
          <w:lang w:eastAsia="hi-IN" w:bidi="hi-IN"/>
        </w:rPr>
        <w:t xml:space="preserve">                                    </w:t>
      </w:r>
    </w:p>
    <w:p w:rsidR="008B7617" w:rsidRPr="005B4F41" w:rsidRDefault="008B7617" w:rsidP="008B7617">
      <w:pPr>
        <w:autoSpaceDE w:val="0"/>
        <w:ind w:firstLine="709"/>
        <w:jc w:val="both"/>
        <w:rPr>
          <w:rFonts w:ascii="Arial" w:hAnsi="Arial" w:cs="Arial"/>
          <w:lang w:eastAsia="hi-IN" w:bidi="hi-IN"/>
        </w:rPr>
      </w:pPr>
    </w:p>
    <w:p w:rsidR="008B7617" w:rsidRPr="005B4F41" w:rsidRDefault="008B7617" w:rsidP="008B7617">
      <w:pPr>
        <w:autoSpaceDE w:val="0"/>
        <w:outlineLvl w:val="0"/>
        <w:rPr>
          <w:rFonts w:ascii="Arial" w:hAnsi="Arial" w:cs="Arial"/>
          <w:lang w:eastAsia="hi-IN" w:bidi="hi-IN"/>
        </w:rPr>
      </w:pPr>
      <w:r w:rsidRPr="005B4F41">
        <w:rPr>
          <w:rFonts w:ascii="Arial" w:hAnsi="Arial" w:cs="Arial"/>
          <w:lang w:eastAsia="hi-IN" w:bidi="hi-IN"/>
        </w:rPr>
        <w:t>Председатель Собрания депутатов</w:t>
      </w: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  <w:proofErr w:type="spellStart"/>
      <w:r w:rsidRPr="005B4F41">
        <w:rPr>
          <w:rFonts w:ascii="Arial" w:hAnsi="Arial" w:cs="Arial"/>
          <w:lang w:eastAsia="hi-IN" w:bidi="hi-IN"/>
        </w:rPr>
        <w:t>Антроповского</w:t>
      </w:r>
      <w:proofErr w:type="spellEnd"/>
      <w:r w:rsidRPr="005B4F41">
        <w:rPr>
          <w:rFonts w:ascii="Arial" w:hAnsi="Arial" w:cs="Arial"/>
          <w:lang w:eastAsia="hi-IN" w:bidi="hi-IN"/>
        </w:rPr>
        <w:t xml:space="preserve"> муниципального района                                             Н.А. </w:t>
      </w:r>
      <w:proofErr w:type="spellStart"/>
      <w:r w:rsidRPr="005B4F41">
        <w:rPr>
          <w:rFonts w:ascii="Arial" w:hAnsi="Arial" w:cs="Arial"/>
          <w:lang w:eastAsia="hi-IN" w:bidi="hi-IN"/>
        </w:rPr>
        <w:t>Головцов</w:t>
      </w:r>
      <w:proofErr w:type="spellEnd"/>
      <w:r w:rsidRPr="005B4F41">
        <w:rPr>
          <w:rFonts w:ascii="Arial" w:hAnsi="Arial" w:cs="Arial"/>
          <w:lang w:eastAsia="hi-IN" w:bidi="hi-IN"/>
        </w:rPr>
        <w:t xml:space="preserve">  </w:t>
      </w: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  <w:r w:rsidRPr="005B4F41">
        <w:rPr>
          <w:rFonts w:ascii="Arial" w:hAnsi="Arial" w:cs="Arial"/>
          <w:lang w:eastAsia="hi-IN" w:bidi="hi-IN"/>
        </w:rPr>
        <w:t xml:space="preserve">Глава </w:t>
      </w:r>
      <w:proofErr w:type="spellStart"/>
      <w:r w:rsidRPr="005B4F41">
        <w:rPr>
          <w:rFonts w:ascii="Arial" w:hAnsi="Arial" w:cs="Arial"/>
          <w:lang w:eastAsia="hi-IN" w:bidi="hi-IN"/>
        </w:rPr>
        <w:t>Антроповского</w:t>
      </w:r>
      <w:proofErr w:type="spellEnd"/>
      <w:r w:rsidRPr="005B4F41">
        <w:rPr>
          <w:rFonts w:ascii="Arial" w:hAnsi="Arial" w:cs="Arial"/>
          <w:lang w:eastAsia="hi-IN" w:bidi="hi-IN"/>
        </w:rPr>
        <w:t xml:space="preserve"> </w:t>
      </w:r>
      <w:proofErr w:type="gramStart"/>
      <w:r w:rsidRPr="005B4F41">
        <w:rPr>
          <w:rFonts w:ascii="Arial" w:hAnsi="Arial" w:cs="Arial"/>
          <w:lang w:eastAsia="hi-IN" w:bidi="hi-IN"/>
        </w:rPr>
        <w:t>муниципального</w:t>
      </w:r>
      <w:proofErr w:type="gramEnd"/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  <w:r w:rsidRPr="005B4F41">
        <w:rPr>
          <w:rFonts w:ascii="Arial" w:hAnsi="Arial" w:cs="Arial"/>
          <w:lang w:eastAsia="hi-IN" w:bidi="hi-IN"/>
        </w:rPr>
        <w:t>района                                                                                                    Д.М.Урядников</w:t>
      </w: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</w:p>
    <w:p w:rsidR="008B7617" w:rsidRPr="005B4F41" w:rsidRDefault="008B7617" w:rsidP="008B7617">
      <w:pPr>
        <w:autoSpaceDE w:val="0"/>
        <w:rPr>
          <w:rFonts w:ascii="Arial" w:hAnsi="Arial" w:cs="Arial"/>
          <w:lang w:eastAsia="hi-IN" w:bidi="hi-IN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E340BC" w:rsidRDefault="00E340BC" w:rsidP="00E340BC">
      <w:pPr>
        <w:pStyle w:val="af2"/>
        <w:rPr>
          <w:lang w:eastAsia="ar-SA"/>
        </w:rPr>
      </w:pPr>
    </w:p>
    <w:p w:rsidR="00F101FF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</w:p>
    <w:p w:rsidR="00E340BC" w:rsidRPr="00E340BC" w:rsidRDefault="00E340BC" w:rsidP="00E340BC">
      <w:pPr>
        <w:pStyle w:val="af2"/>
        <w:rPr>
          <w:lang w:eastAsia="ar-SA"/>
        </w:rPr>
      </w:pPr>
    </w:p>
    <w:p w:rsidR="007665A1" w:rsidRPr="00497C19" w:rsidRDefault="00F101FF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7665A1" w:rsidRPr="00497C19">
        <w:rPr>
          <w:rFonts w:ascii="Arial" w:hAnsi="Arial" w:cs="Arial"/>
          <w:sz w:val="24"/>
          <w:szCs w:val="24"/>
        </w:rPr>
        <w:t xml:space="preserve">            Приложение № 1 </w:t>
      </w:r>
    </w:p>
    <w:p w:rsidR="007665A1" w:rsidRPr="00497C19" w:rsidRDefault="007665A1" w:rsidP="007665A1">
      <w:pPr>
        <w:pStyle w:val="af5"/>
        <w:spacing w:line="192" w:lineRule="auto"/>
        <w:ind w:left="426" w:right="424"/>
        <w:jc w:val="right"/>
        <w:rPr>
          <w:rFonts w:ascii="Arial" w:hAnsi="Arial" w:cs="Arial"/>
          <w:sz w:val="24"/>
          <w:szCs w:val="24"/>
        </w:rPr>
      </w:pPr>
      <w:r w:rsidRPr="00497C19">
        <w:rPr>
          <w:rFonts w:ascii="Arial" w:hAnsi="Arial" w:cs="Arial"/>
          <w:sz w:val="24"/>
          <w:szCs w:val="24"/>
        </w:rPr>
        <w:t xml:space="preserve">                          к Решению  Собрания депутатов</w:t>
      </w:r>
    </w:p>
    <w:p w:rsidR="007665A1" w:rsidRPr="00497C19" w:rsidRDefault="007665A1" w:rsidP="007665A1">
      <w:pPr>
        <w:pStyle w:val="af5"/>
        <w:spacing w:line="192" w:lineRule="auto"/>
        <w:ind w:left="426" w:right="424"/>
        <w:rPr>
          <w:rFonts w:ascii="Arial" w:hAnsi="Arial" w:cs="Arial"/>
          <w:sz w:val="24"/>
          <w:szCs w:val="24"/>
        </w:rPr>
      </w:pPr>
      <w:r w:rsidRPr="00497C19">
        <w:rPr>
          <w:rFonts w:ascii="Arial" w:hAnsi="Arial" w:cs="Arial"/>
          <w:sz w:val="24"/>
          <w:szCs w:val="24"/>
        </w:rPr>
        <w:t xml:space="preserve">                                                                         от </w:t>
      </w:r>
      <w:r w:rsidR="00E340BC">
        <w:rPr>
          <w:rFonts w:ascii="Arial" w:hAnsi="Arial" w:cs="Arial"/>
          <w:sz w:val="24"/>
          <w:szCs w:val="24"/>
        </w:rPr>
        <w:t>19</w:t>
      </w:r>
      <w:r w:rsidRPr="00497C19">
        <w:rPr>
          <w:rFonts w:ascii="Arial" w:hAnsi="Arial" w:cs="Arial"/>
          <w:sz w:val="24"/>
          <w:szCs w:val="24"/>
        </w:rPr>
        <w:t xml:space="preserve"> декабря 201</w:t>
      </w:r>
      <w:r>
        <w:rPr>
          <w:rFonts w:ascii="Arial" w:hAnsi="Arial" w:cs="Arial"/>
          <w:sz w:val="24"/>
          <w:szCs w:val="24"/>
        </w:rPr>
        <w:t>9</w:t>
      </w:r>
      <w:r w:rsidRPr="00497C19">
        <w:rPr>
          <w:rFonts w:ascii="Arial" w:hAnsi="Arial" w:cs="Arial"/>
          <w:sz w:val="24"/>
          <w:szCs w:val="24"/>
        </w:rPr>
        <w:t xml:space="preserve"> года № </w:t>
      </w:r>
      <w:r w:rsidR="006F53E0">
        <w:rPr>
          <w:rFonts w:ascii="Arial" w:hAnsi="Arial" w:cs="Arial"/>
          <w:sz w:val="24"/>
          <w:szCs w:val="24"/>
        </w:rPr>
        <w:t>252</w:t>
      </w:r>
    </w:p>
    <w:p w:rsidR="007665A1" w:rsidRPr="00497C19" w:rsidRDefault="007665A1" w:rsidP="007665A1">
      <w:pPr>
        <w:pStyle w:val="af2"/>
        <w:ind w:left="426" w:right="424"/>
        <w:rPr>
          <w:rFonts w:ascii="Arial" w:hAnsi="Arial" w:cs="Arial"/>
          <w:sz w:val="24"/>
          <w:szCs w:val="24"/>
        </w:rPr>
      </w:pPr>
    </w:p>
    <w:p w:rsidR="007665A1" w:rsidRDefault="007665A1" w:rsidP="007665A1">
      <w:pPr>
        <w:pStyle w:val="a4"/>
        <w:ind w:left="426" w:right="424"/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НОРМАТИВЫ  РАСПРЕДЕЛЕНИЯ  ДОХОДОВ МЕЖДУ БЮДЖЕТАМИ СЕЛЬСКИХ ПОСЕЛЕНИЙ, ВХОДЯЩИМИ В СОСТАВ АНТРОПОВСКОГО  МУНИЦИПАЛЬНОГО РАЙОНА КОСТРОМСКОЙ ОБЛАСТИ                                                                             НА 20</w:t>
      </w:r>
      <w:r>
        <w:rPr>
          <w:rFonts w:ascii="Arial" w:hAnsi="Arial" w:cs="Arial"/>
          <w:bCs/>
        </w:rPr>
        <w:t>20</w:t>
      </w:r>
      <w:r w:rsidRPr="00497C19">
        <w:rPr>
          <w:rFonts w:ascii="Arial" w:hAnsi="Arial" w:cs="Arial"/>
          <w:bCs/>
        </w:rPr>
        <w:t xml:space="preserve"> ГОД</w:t>
      </w:r>
      <w:r w:rsidR="00EB343F">
        <w:rPr>
          <w:rFonts w:ascii="Arial" w:hAnsi="Arial" w:cs="Arial"/>
          <w:bCs/>
        </w:rPr>
        <w:t xml:space="preserve"> И НА ПЛАНОВЫЙ ПЕРИОД 2021</w:t>
      </w:r>
      <w:proofErr w:type="gramStart"/>
      <w:r w:rsidR="00EB343F">
        <w:rPr>
          <w:rFonts w:ascii="Arial" w:hAnsi="Arial" w:cs="Arial"/>
          <w:bCs/>
        </w:rPr>
        <w:t xml:space="preserve"> И</w:t>
      </w:r>
      <w:proofErr w:type="gramEnd"/>
      <w:r w:rsidR="00EB343F">
        <w:rPr>
          <w:rFonts w:ascii="Arial" w:hAnsi="Arial" w:cs="Arial"/>
          <w:bCs/>
        </w:rPr>
        <w:t xml:space="preserve"> 2022 ГОДОВ</w:t>
      </w:r>
    </w:p>
    <w:p w:rsidR="001A65A6" w:rsidRPr="00497C19" w:rsidRDefault="001A65A6" w:rsidP="007665A1">
      <w:pPr>
        <w:pStyle w:val="a4"/>
        <w:ind w:left="426" w:right="424"/>
        <w:jc w:val="center"/>
        <w:rPr>
          <w:rFonts w:ascii="Arial" w:hAnsi="Arial" w:cs="Arial"/>
        </w:rPr>
      </w:pPr>
    </w:p>
    <w:tbl>
      <w:tblPr>
        <w:tblpPr w:leftFromText="181" w:rightFromText="181" w:vertAnchor="text" w:tblpXSpec="center" w:tblpY="1"/>
        <w:tblW w:w="0" w:type="auto"/>
        <w:tblLayout w:type="fixed"/>
        <w:tblLook w:val="0000"/>
      </w:tblPr>
      <w:tblGrid>
        <w:gridCol w:w="3035"/>
        <w:gridCol w:w="4971"/>
        <w:gridCol w:w="2110"/>
      </w:tblGrid>
      <w:tr w:rsidR="007665A1" w:rsidRPr="00497C19">
        <w:trPr>
          <w:trHeight w:val="42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>Код бюджетной  классификации Российской Федерации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suppressAutoHyphens w:val="0"/>
              <w:rPr>
                <w:rFonts w:ascii="Arial" w:hAnsi="Arial" w:cs="Arial"/>
              </w:rPr>
            </w:pPr>
          </w:p>
          <w:p w:rsidR="007665A1" w:rsidRPr="00497C19" w:rsidRDefault="007665A1" w:rsidP="009B3BE8">
            <w:pPr>
              <w:suppressAutoHyphens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Бюджеты сельских поселений</w:t>
            </w:r>
          </w:p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21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В части прочих доходов и платежей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66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1 13 01995 10 0000 130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100%</w:t>
            </w:r>
          </w:p>
        </w:tc>
      </w:tr>
      <w:tr w:rsidR="007665A1" w:rsidRPr="00497C19">
        <w:trPr>
          <w:trHeight w:val="396"/>
        </w:trPr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-108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  <w:bCs/>
                <w:snapToGrid w:val="0"/>
                <w:color w:val="000000"/>
              </w:rPr>
              <w:t>1 13 02065 10 0000 130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4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>100%</w:t>
            </w: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113 02995 10 0000 130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FF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  <w:p w:rsidR="00F101FF" w:rsidRDefault="00F101FF" w:rsidP="009B3BE8"/>
          <w:p w:rsidR="007665A1" w:rsidRPr="00F101FF" w:rsidRDefault="007665A1" w:rsidP="009B3BE8"/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100%</w:t>
            </w: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cantSplit/>
          <w:trHeight w:hRule="exact" w:val="20"/>
        </w:trPr>
        <w:tc>
          <w:tcPr>
            <w:tcW w:w="303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BE8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115 02050 10 0000 140</w:t>
            </w:r>
          </w:p>
          <w:p w:rsidR="009B3BE8" w:rsidRPr="009B3BE8" w:rsidRDefault="009B3BE8" w:rsidP="009B3BE8"/>
          <w:p w:rsidR="007665A1" w:rsidRPr="009B3BE8" w:rsidRDefault="007665A1" w:rsidP="009B3BE8"/>
        </w:tc>
        <w:tc>
          <w:tcPr>
            <w:tcW w:w="497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определённых функций</w:t>
            </w:r>
          </w:p>
        </w:tc>
        <w:tc>
          <w:tcPr>
            <w:tcW w:w="211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100%</w:t>
            </w:r>
          </w:p>
          <w:p w:rsidR="009D4EB6" w:rsidRPr="00497C19" w:rsidRDefault="009D4EB6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27199A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99A" w:rsidRPr="00497C19" w:rsidRDefault="0027199A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497C19" w:rsidRDefault="0027199A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497C19" w:rsidRDefault="0027199A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EB343F" w:rsidRDefault="007665A1" w:rsidP="009B3BE8">
            <w:pPr>
              <w:pStyle w:val="a4"/>
              <w:snapToGrid w:val="0"/>
              <w:rPr>
                <w:rFonts w:ascii="Arial" w:hAnsi="Arial" w:cs="Arial"/>
                <w:highlight w:val="yellow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27199A" w:rsidRPr="006F53E0">
        <w:trPr>
          <w:trHeight w:val="39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99A" w:rsidRPr="006F53E0" w:rsidRDefault="0027199A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lastRenderedPageBreak/>
              <w:t>116 10031 10 0000 140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6F53E0" w:rsidRDefault="0027199A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F53E0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6F53E0">
              <w:rPr>
                <w:rFonts w:ascii="Arial" w:hAnsi="Arial" w:cs="Arial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6F53E0" w:rsidRDefault="00C203C8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100%</w:t>
            </w:r>
          </w:p>
        </w:tc>
      </w:tr>
      <w:tr w:rsidR="0027199A" w:rsidRPr="006F53E0">
        <w:trPr>
          <w:trHeight w:val="39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99A" w:rsidRPr="006F53E0" w:rsidRDefault="005E508E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116 10032 10 0000 140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6F53E0" w:rsidRDefault="00C203C8" w:rsidP="009B3BE8">
            <w:pPr>
              <w:pStyle w:val="a4"/>
              <w:snapToGrid w:val="0"/>
              <w:rPr>
                <w:rFonts w:ascii="Arial" w:hAnsi="Arial" w:cs="Arial"/>
              </w:rPr>
            </w:pPr>
            <w:proofErr w:type="gramStart"/>
            <w:r w:rsidRPr="006F53E0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99A" w:rsidRPr="006F53E0" w:rsidRDefault="00C203C8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100%</w:t>
            </w:r>
          </w:p>
        </w:tc>
      </w:tr>
      <w:tr w:rsidR="007665A1" w:rsidRPr="006F53E0">
        <w:trPr>
          <w:trHeight w:val="396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117 01050 10 0000 180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Невыясненные поступления,  зачисляемые в бюджеты сельских поселений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100%</w:t>
            </w:r>
          </w:p>
        </w:tc>
      </w:tr>
      <w:tr w:rsidR="007665A1" w:rsidRPr="006F53E0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6F53E0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6F53E0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6F53E0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ind w:hanging="108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117 05050 10 0000 180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6F53E0" w:rsidRDefault="007665A1" w:rsidP="009B3BE8">
            <w:pPr>
              <w:suppressAutoHyphens w:val="0"/>
              <w:rPr>
                <w:rFonts w:ascii="Arial" w:hAnsi="Arial" w:cs="Arial"/>
              </w:rPr>
            </w:pPr>
          </w:p>
          <w:p w:rsidR="007665A1" w:rsidRPr="00497C19" w:rsidRDefault="007665A1" w:rsidP="009B3BE8">
            <w:pPr>
              <w:suppressAutoHyphens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100%</w:t>
            </w:r>
          </w:p>
          <w:p w:rsidR="007665A1" w:rsidRPr="00497C19" w:rsidRDefault="007665A1" w:rsidP="009B3BE8">
            <w:pPr>
              <w:pStyle w:val="a4"/>
              <w:snapToGrid w:val="0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  <w:tr w:rsidR="007665A1" w:rsidRPr="00497C19">
        <w:trPr>
          <w:trHeight w:val="396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4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A1" w:rsidRPr="00497C19" w:rsidRDefault="007665A1" w:rsidP="009B3BE8">
            <w:pPr>
              <w:pStyle w:val="a4"/>
              <w:snapToGrid w:val="0"/>
              <w:ind w:left="426"/>
              <w:rPr>
                <w:rFonts w:ascii="Arial" w:hAnsi="Arial" w:cs="Arial"/>
              </w:rPr>
            </w:pPr>
          </w:p>
        </w:tc>
      </w:tr>
    </w:tbl>
    <w:p w:rsidR="007665A1" w:rsidRDefault="007665A1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903DE2" w:rsidRDefault="00903DE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</w:p>
    <w:p w:rsidR="007665A1" w:rsidRDefault="007665A1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 xml:space="preserve">                              </w:t>
      </w:r>
    </w:p>
    <w:p w:rsidR="00546D22" w:rsidRPr="00497C19" w:rsidRDefault="007665A1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                                         </w:t>
      </w:r>
      <w:r w:rsidR="00546D22" w:rsidRPr="00497C19">
        <w:rPr>
          <w:rFonts w:ascii="Arial" w:hAnsi="Arial" w:cs="Arial"/>
          <w:i w:val="0"/>
        </w:rPr>
        <w:t>Приложение № 2</w:t>
      </w:r>
      <w:r w:rsidR="00546D22" w:rsidRPr="00497C19">
        <w:rPr>
          <w:rFonts w:ascii="Arial" w:eastAsia="Arial" w:hAnsi="Arial" w:cs="Arial"/>
          <w:i w:val="0"/>
        </w:rPr>
        <w:t xml:space="preserve">                                                                       </w:t>
      </w:r>
      <w:r w:rsidR="00546D22" w:rsidRPr="00497C19">
        <w:rPr>
          <w:rFonts w:ascii="Arial" w:hAnsi="Arial" w:cs="Arial"/>
          <w:i w:val="0"/>
        </w:rPr>
        <w:t xml:space="preserve">к  решению Собрания депутатов  </w:t>
      </w:r>
    </w:p>
    <w:p w:rsidR="00546D22" w:rsidRPr="006F53E0" w:rsidRDefault="00546D22" w:rsidP="00546D22">
      <w:pPr>
        <w:pStyle w:val="a9"/>
        <w:spacing w:before="0" w:after="0"/>
        <w:ind w:left="425"/>
        <w:jc w:val="right"/>
        <w:rPr>
          <w:rFonts w:ascii="Arial" w:hAnsi="Arial" w:cs="Arial"/>
          <w:i w:val="0"/>
        </w:rPr>
      </w:pPr>
      <w:r w:rsidRPr="00497C19">
        <w:rPr>
          <w:rFonts w:ascii="Arial" w:eastAsia="Arial" w:hAnsi="Arial" w:cs="Arial"/>
          <w:i w:val="0"/>
        </w:rPr>
        <w:t xml:space="preserve">                                                                              </w:t>
      </w:r>
      <w:r w:rsidRPr="006F53E0">
        <w:rPr>
          <w:rFonts w:ascii="Arial" w:eastAsia="Arial" w:hAnsi="Arial" w:cs="Arial"/>
          <w:i w:val="0"/>
        </w:rPr>
        <w:t>о</w:t>
      </w:r>
      <w:r w:rsidRPr="006F53E0">
        <w:rPr>
          <w:rFonts w:ascii="Arial" w:hAnsi="Arial" w:cs="Arial"/>
          <w:i w:val="0"/>
        </w:rPr>
        <w:t>т</w:t>
      </w:r>
      <w:r w:rsidR="00121ED5" w:rsidRPr="006F53E0">
        <w:rPr>
          <w:rFonts w:ascii="Arial" w:hAnsi="Arial" w:cs="Arial"/>
          <w:i w:val="0"/>
        </w:rPr>
        <w:t xml:space="preserve"> 19</w:t>
      </w:r>
      <w:r w:rsidRPr="006F53E0">
        <w:rPr>
          <w:rFonts w:ascii="Arial" w:hAnsi="Arial" w:cs="Arial"/>
          <w:i w:val="0"/>
        </w:rPr>
        <w:t xml:space="preserve">   декабря 201</w:t>
      </w:r>
      <w:r w:rsidR="007665A1" w:rsidRPr="006F53E0">
        <w:rPr>
          <w:rFonts w:ascii="Arial" w:hAnsi="Arial" w:cs="Arial"/>
          <w:i w:val="0"/>
        </w:rPr>
        <w:t>9</w:t>
      </w:r>
      <w:r w:rsidRPr="006F53E0">
        <w:rPr>
          <w:rFonts w:ascii="Arial" w:hAnsi="Arial" w:cs="Arial"/>
          <w:i w:val="0"/>
        </w:rPr>
        <w:t xml:space="preserve"> года  № </w:t>
      </w:r>
      <w:r w:rsidR="006F53E0">
        <w:rPr>
          <w:rFonts w:ascii="Arial" w:hAnsi="Arial" w:cs="Arial"/>
          <w:i w:val="0"/>
        </w:rPr>
        <w:t>252</w:t>
      </w:r>
    </w:p>
    <w:p w:rsidR="00546D22" w:rsidRPr="006F53E0" w:rsidRDefault="00546D22" w:rsidP="00546D22">
      <w:pPr>
        <w:pStyle w:val="af2"/>
        <w:ind w:left="425"/>
        <w:jc w:val="right"/>
        <w:rPr>
          <w:rFonts w:ascii="Arial" w:hAnsi="Arial" w:cs="Arial"/>
          <w:sz w:val="24"/>
          <w:szCs w:val="24"/>
        </w:rPr>
      </w:pPr>
    </w:p>
    <w:p w:rsidR="007665A1" w:rsidRPr="006F53E0" w:rsidRDefault="00546D22" w:rsidP="00546D22">
      <w:pPr>
        <w:pStyle w:val="31"/>
        <w:ind w:left="426" w:right="196"/>
        <w:jc w:val="center"/>
        <w:rPr>
          <w:rFonts w:ascii="Arial" w:hAnsi="Arial" w:cs="Arial"/>
          <w:sz w:val="24"/>
        </w:rPr>
      </w:pPr>
      <w:r w:rsidRPr="006F53E0">
        <w:rPr>
          <w:rFonts w:ascii="Arial" w:hAnsi="Arial" w:cs="Arial"/>
          <w:sz w:val="24"/>
        </w:rPr>
        <w:t>ПЕРЕЧЕНЬ ГЛАВНЫХ АДМИНИСТРАТОРОВ ДОХОДОВ</w:t>
      </w:r>
    </w:p>
    <w:p w:rsidR="00546D22" w:rsidRPr="00772746" w:rsidRDefault="00546D22" w:rsidP="00546D22">
      <w:pPr>
        <w:pStyle w:val="31"/>
        <w:ind w:left="426" w:right="196"/>
        <w:jc w:val="center"/>
        <w:rPr>
          <w:rFonts w:ascii="Arial" w:hAnsi="Arial" w:cs="Arial"/>
          <w:sz w:val="24"/>
        </w:rPr>
      </w:pPr>
      <w:r w:rsidRPr="006F53E0">
        <w:rPr>
          <w:rFonts w:ascii="Arial" w:hAnsi="Arial" w:cs="Arial"/>
          <w:sz w:val="24"/>
        </w:rPr>
        <w:t xml:space="preserve"> РАЙОННОГО БЮДЖЕТА </w:t>
      </w:r>
      <w:r w:rsidR="00772746" w:rsidRPr="006F53E0">
        <w:rPr>
          <w:rFonts w:ascii="Arial" w:hAnsi="Arial" w:cs="Arial"/>
          <w:sz w:val="24"/>
        </w:rPr>
        <w:t xml:space="preserve"> И ЗАКРЕПЛЯЕМЫЕ ЗА НИМИ ВИДЫ (ПОДВИДЫ) ДОХОДОВ БЮДЖЕТА</w:t>
      </w:r>
    </w:p>
    <w:p w:rsidR="00546D22" w:rsidRPr="00497C19" w:rsidRDefault="00546D22" w:rsidP="00546D22">
      <w:pPr>
        <w:pStyle w:val="af2"/>
        <w:ind w:left="42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880"/>
        <w:gridCol w:w="6228"/>
      </w:tblGrid>
      <w:tr w:rsidR="00546D22">
        <w:trPr>
          <w:trHeight w:val="660"/>
        </w:trPr>
        <w:tc>
          <w:tcPr>
            <w:tcW w:w="3780" w:type="dxa"/>
            <w:gridSpan w:val="2"/>
          </w:tcPr>
          <w:p w:rsidR="00546D22" w:rsidRPr="007665A1" w:rsidRDefault="00546D22" w:rsidP="00546D22">
            <w:pPr>
              <w:pStyle w:val="a4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A1">
              <w:rPr>
                <w:rFonts w:ascii="Arial" w:hAnsi="Arial" w:cs="Arial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228" w:type="dxa"/>
            <w:vMerge w:val="restart"/>
          </w:tcPr>
          <w:p w:rsidR="00546D22" w:rsidRDefault="00546D22">
            <w:pPr>
              <w:suppressAutoHyphens w:val="0"/>
              <w:rPr>
                <w:rFonts w:ascii="Arial" w:hAnsi="Arial" w:cs="Arial"/>
              </w:rPr>
            </w:pPr>
          </w:p>
          <w:p w:rsidR="00546D22" w:rsidRDefault="00546D22">
            <w:pPr>
              <w:suppressAutoHyphens w:val="0"/>
              <w:rPr>
                <w:rFonts w:ascii="Arial" w:hAnsi="Arial" w:cs="Arial"/>
              </w:rPr>
            </w:pPr>
          </w:p>
          <w:p w:rsidR="00546D22" w:rsidRDefault="00546D22">
            <w:pPr>
              <w:suppressAutoHyphens w:val="0"/>
              <w:rPr>
                <w:rFonts w:ascii="Arial" w:hAnsi="Arial" w:cs="Arial"/>
              </w:rPr>
            </w:pPr>
          </w:p>
          <w:p w:rsidR="00546D22" w:rsidRDefault="00546D22" w:rsidP="00546D22">
            <w:pPr>
              <w:pStyle w:val="a4"/>
              <w:jc w:val="center"/>
              <w:rPr>
                <w:rFonts w:ascii="Arial" w:hAnsi="Arial" w:cs="Arial"/>
              </w:rPr>
            </w:pPr>
          </w:p>
          <w:p w:rsidR="00546D22" w:rsidRPr="007665A1" w:rsidRDefault="00546D22" w:rsidP="00546D2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A1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</w:tr>
      <w:tr w:rsidR="00546D22">
        <w:trPr>
          <w:trHeight w:val="915"/>
        </w:trPr>
        <w:tc>
          <w:tcPr>
            <w:tcW w:w="900" w:type="dxa"/>
          </w:tcPr>
          <w:p w:rsidR="00546D22" w:rsidRPr="007665A1" w:rsidRDefault="007665A1" w:rsidP="00546D2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546D22" w:rsidRPr="007665A1">
              <w:rPr>
                <w:rFonts w:ascii="Arial" w:hAnsi="Arial" w:cs="Arial"/>
                <w:sz w:val="20"/>
                <w:szCs w:val="20"/>
              </w:rPr>
              <w:t>лав-ного</w:t>
            </w:r>
            <w:proofErr w:type="spellEnd"/>
            <w:proofErr w:type="gramEnd"/>
            <w:r w:rsidR="00546D22" w:rsidRPr="007665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6D22" w:rsidRPr="007665A1">
              <w:rPr>
                <w:rFonts w:ascii="Arial" w:hAnsi="Arial" w:cs="Arial"/>
                <w:sz w:val="20"/>
                <w:szCs w:val="20"/>
              </w:rPr>
              <w:t>адми-нист-рато-ра</w:t>
            </w:r>
            <w:proofErr w:type="spellEnd"/>
          </w:p>
        </w:tc>
        <w:tc>
          <w:tcPr>
            <w:tcW w:w="2880" w:type="dxa"/>
          </w:tcPr>
          <w:p w:rsidR="00546D22" w:rsidRPr="007665A1" w:rsidRDefault="00546D2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546D22" w:rsidRPr="007665A1" w:rsidRDefault="007665A1" w:rsidP="00546D2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546D22" w:rsidRPr="007665A1">
              <w:rPr>
                <w:rFonts w:ascii="Arial" w:hAnsi="Arial" w:cs="Arial"/>
                <w:sz w:val="20"/>
                <w:szCs w:val="20"/>
              </w:rPr>
              <w:t>оходов районного бюджета</w:t>
            </w:r>
          </w:p>
        </w:tc>
        <w:tc>
          <w:tcPr>
            <w:tcW w:w="6228" w:type="dxa"/>
            <w:vMerge/>
          </w:tcPr>
          <w:p w:rsidR="00546D22" w:rsidRDefault="00546D22" w:rsidP="00EB343F">
            <w:pPr>
              <w:pStyle w:val="a4"/>
              <w:rPr>
                <w:rFonts w:ascii="Arial" w:hAnsi="Arial" w:cs="Arial"/>
              </w:rPr>
            </w:pP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1"/>
              <w:tabs>
                <w:tab w:val="left" w:pos="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 xml:space="preserve"> муниципального района Костромской области 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108 07150 01 1000 110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 (сумма платежа</w:t>
            </w:r>
            <w:proofErr w:type="gramStart"/>
            <w:r w:rsidRPr="00497C19">
              <w:rPr>
                <w:rFonts w:ascii="Arial" w:hAnsi="Arial" w:cs="Arial"/>
              </w:rPr>
              <w:t>)(</w:t>
            </w:r>
            <w:proofErr w:type="gramEnd"/>
            <w:r w:rsidRPr="00497C19">
              <w:rPr>
                <w:rFonts w:ascii="Arial" w:hAnsi="Arial" w:cs="Arial"/>
              </w:rPr>
              <w:t>перерасчеты, недоимка и задолженность по соответствующему платежу, в том числе отмененному)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108 07150 01 4000 110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111 05013 05 0000 120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proofErr w:type="gramStart"/>
            <w:r w:rsidRPr="00497C1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111 05025 05 0000 120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D22" w:rsidRPr="00497C19" w:rsidRDefault="00546D22" w:rsidP="00EB343F">
            <w:pPr>
              <w:pStyle w:val="1"/>
              <w:tabs>
                <w:tab w:val="left" w:pos="0"/>
              </w:tabs>
              <w:snapToGrid w:val="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r w:rsidRPr="00497C19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111 05035 05 0000 120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901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114 02052 05 0000 410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</w:t>
            </w:r>
            <w:r w:rsidRPr="00497C19">
              <w:rPr>
                <w:rFonts w:ascii="Arial" w:hAnsi="Arial" w:cs="Arial"/>
                <w:sz w:val="24"/>
                <w:szCs w:val="24"/>
              </w:rPr>
              <w:lastRenderedPageBreak/>
              <w:t>учреждений), в части реализации основных средств по указанному имуществу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27199A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114 02052 05 0000 440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114 02053 05 0000 410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114 02053 05 0000 440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114 06013 05 0000 430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114 06025 05 0000 430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115 02050 05 0000 140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D7494B" w:rsidRPr="0037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4B" w:rsidRPr="006F53E0" w:rsidRDefault="00D7494B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F53E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4B" w:rsidRPr="006F53E0" w:rsidRDefault="00D7494B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F53E0">
              <w:rPr>
                <w:rFonts w:ascii="Arial" w:hAnsi="Arial" w:cs="Arial"/>
                <w:sz w:val="24"/>
                <w:szCs w:val="24"/>
              </w:rPr>
              <w:t>116 01194 01 0000 140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4B" w:rsidRPr="006F53E0" w:rsidRDefault="00D7494B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3E0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6F53E0">
                <w:rPr>
                  <w:rStyle w:val="af8"/>
                  <w:rFonts w:ascii="Arial" w:hAnsi="Arial" w:cs="Arial"/>
                  <w:color w:val="auto"/>
                  <w:sz w:val="24"/>
                  <w:szCs w:val="24"/>
                </w:rPr>
                <w:t>Главой 19</w:t>
              </w:r>
            </w:hyperlink>
            <w:r w:rsidRPr="006F53E0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117 05050 05 0000 180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202 20216 05 0000 150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</w:t>
            </w:r>
            <w:r w:rsidRPr="00497C19">
              <w:rPr>
                <w:rFonts w:ascii="Arial" w:hAnsi="Arial" w:cs="Arial"/>
                <w:sz w:val="24"/>
                <w:szCs w:val="24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202 255</w:t>
            </w:r>
            <w:r w:rsidR="00886F31">
              <w:rPr>
                <w:rFonts w:ascii="Arial" w:hAnsi="Arial" w:cs="Arial"/>
                <w:sz w:val="24"/>
                <w:szCs w:val="24"/>
              </w:rPr>
              <w:t>76</w:t>
            </w:r>
            <w:r>
              <w:rPr>
                <w:rFonts w:ascii="Arial" w:hAnsi="Arial" w:cs="Arial"/>
                <w:sz w:val="24"/>
                <w:szCs w:val="24"/>
              </w:rPr>
              <w:t xml:space="preserve">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2F2582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582">
              <w:rPr>
                <w:rFonts w:ascii="Arial" w:hAnsi="Arial" w:cs="Arial"/>
                <w:sz w:val="24"/>
                <w:szCs w:val="24"/>
              </w:rPr>
              <w:t xml:space="preserve">Субсидии бюджетам на обеспечение </w:t>
            </w:r>
            <w:r w:rsidR="00886F31">
              <w:rPr>
                <w:rFonts w:ascii="Arial" w:hAnsi="Arial" w:cs="Arial"/>
                <w:sz w:val="24"/>
                <w:szCs w:val="24"/>
              </w:rPr>
              <w:t>комплексного</w:t>
            </w:r>
            <w:r w:rsidRPr="002F2582">
              <w:rPr>
                <w:rFonts w:ascii="Arial" w:hAnsi="Arial" w:cs="Arial"/>
                <w:sz w:val="24"/>
                <w:szCs w:val="24"/>
              </w:rPr>
              <w:t xml:space="preserve"> развития сельских территорий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202 30024 05 0000 150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202 49999 05 0000 150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204 05020 05 0000 1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97C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207 05030 05 0000 1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97C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Прочие безвозмездные поступления в бюджеты муниципальных районов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</w:p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497C19">
              <w:rPr>
                <w:rFonts w:ascii="Arial" w:hAnsi="Arial" w:cs="Arial"/>
                <w:sz w:val="24"/>
                <w:szCs w:val="24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  <w:sz w:val="24"/>
                <w:szCs w:val="24"/>
              </w:rPr>
              <w:t xml:space="preserve"> муниципального  района Костромской области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117 05050 05 0000 180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бюджетов муниципальных районов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202 15001 05 0000 150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202 15002 05 0000 150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202 19999 05 0000 150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Прочие дотации бюджетам муниципальных районов     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202 30024 05 0000 150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4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202 49999 05 0000 150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207 05030 05 0000 1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eastAsia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208 05000 05 0000 150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218 60010 05 0000 150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</w:t>
            </w:r>
            <w:r w:rsidRPr="00497C19">
              <w:rPr>
                <w:rFonts w:ascii="Arial" w:hAnsi="Arial" w:cs="Arial"/>
              </w:rPr>
              <w:lastRenderedPageBreak/>
              <w:t>назначение, прошлых лет из бюджетов поселений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</w:p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497C19">
              <w:rPr>
                <w:rFonts w:ascii="Arial" w:hAnsi="Arial" w:cs="Arial"/>
                <w:sz w:val="24"/>
                <w:szCs w:val="24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  <w:sz w:val="24"/>
                <w:szCs w:val="24"/>
              </w:rPr>
              <w:t xml:space="preserve"> муниципального района Костромской области 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113 01995 05 0000 130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eastAsia="Arial" w:hAnsi="Arial" w:cs="Arial"/>
              </w:rPr>
            </w:pPr>
            <w:r w:rsidRPr="00497C19">
              <w:rPr>
                <w:rFonts w:ascii="Arial" w:eastAsia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202 25097 05 0000 150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202 25169 05 0000 150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362D8D" w:rsidRDefault="00546D22" w:rsidP="00EB343F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D8D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ind w:right="-155"/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202 29999 05 0000 150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202 30024 05 0000 150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203 05020 05 0000 1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203 05099 05 0000 1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204 05020 05 0000 1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204 05099 05 0000 1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207 05020 05 0000 1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973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207 05030 05 0000 1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eastAsia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Отдел культуры, молодежной политики и спорта  администрации</w:t>
            </w:r>
            <w:r w:rsidRPr="00497C19">
              <w:rPr>
                <w:rFonts w:ascii="Arial" w:eastAsia="Arial" w:hAnsi="Arial" w:cs="Arial"/>
              </w:rPr>
              <w:t xml:space="preserve">    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 муниципального района Костромской области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113 01995 05 0000 130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202 25467 05 0000 150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362D8D" w:rsidRDefault="00546D22" w:rsidP="00EB343F">
            <w:pPr>
              <w:jc w:val="both"/>
              <w:rPr>
                <w:rFonts w:ascii="Arial" w:hAnsi="Arial" w:cs="Arial"/>
              </w:rPr>
            </w:pPr>
            <w:r w:rsidRPr="00362D8D">
              <w:rPr>
                <w:rFonts w:ascii="Arial" w:hAnsi="Arial" w:cs="Arial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202 25519 05 0000 150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 xml:space="preserve">Субсидия бюджетам муниципальных районов на </w:t>
            </w:r>
            <w:r w:rsidRPr="00497C19">
              <w:rPr>
                <w:rFonts w:ascii="Arial" w:hAnsi="Arial" w:cs="Arial"/>
                <w:sz w:val="24"/>
                <w:szCs w:val="24"/>
              </w:rPr>
              <w:lastRenderedPageBreak/>
              <w:t>поддержку отрасли культуры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lastRenderedPageBreak/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202 25558 05 0000 150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7C1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203 05020 05 0000 1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203 05099 05 0000 1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204 05020 05 0000 1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204 05099 05 0000 1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207 05020 05 0000 1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958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207 05030 05 0000 1</w:t>
            </w:r>
            <w:r>
              <w:rPr>
                <w:rFonts w:ascii="Arial" w:hAnsi="Arial" w:cs="Arial"/>
              </w:rPr>
              <w:t>5</w:t>
            </w:r>
            <w:r w:rsidRPr="00497C19">
              <w:rPr>
                <w:rFonts w:ascii="Arial" w:hAnsi="Arial" w:cs="Arial"/>
              </w:rPr>
              <w:t>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eastAsia="Arial" w:hAnsi="Arial" w:cs="Arial"/>
              </w:rPr>
            </w:pPr>
            <w:r w:rsidRPr="00497C19">
              <w:rPr>
                <w:rFonts w:ascii="Arial" w:hAnsi="Arial" w:cs="Arial"/>
              </w:rPr>
              <w:t>Прочие безвозмездные поступления в бюджеты муниципальных районов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 </w:t>
            </w:r>
            <w:r w:rsidRPr="00497C19">
              <w:rPr>
                <w:rFonts w:ascii="Arial" w:hAnsi="Arial" w:cs="Arial"/>
              </w:rPr>
              <w:t>914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Отдел капитального строительства администрации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Костромской области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Доходы, закрепляемые за всеми администраторами (в пределах их полномочий)</w:t>
            </w:r>
          </w:p>
        </w:tc>
      </w:tr>
      <w:tr w:rsidR="00546D22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113 02995 05 0000 130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D22" w:rsidRPr="00497C19" w:rsidRDefault="00546D22" w:rsidP="00EB343F">
            <w:pPr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Прочие доходы от компенсации затрат  бюджетов муниципальных районов</w:t>
            </w:r>
          </w:p>
        </w:tc>
      </w:tr>
      <w:tr w:rsidR="005578E0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E0" w:rsidRPr="006F53E0" w:rsidRDefault="005578E0" w:rsidP="00EB343F">
            <w:pPr>
              <w:jc w:val="center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>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E0" w:rsidRPr="006F53E0" w:rsidRDefault="005578E0" w:rsidP="00EB0719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F53E0">
              <w:rPr>
                <w:rFonts w:ascii="Arial" w:hAnsi="Arial" w:cs="Arial"/>
                <w:sz w:val="24"/>
                <w:szCs w:val="24"/>
              </w:rPr>
              <w:t>116 07010 05 0000 140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8E0" w:rsidRPr="006F53E0" w:rsidRDefault="005578E0" w:rsidP="00EB0719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53E0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5578E0" w:rsidRPr="0049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E0" w:rsidRPr="00396840" w:rsidRDefault="005578E0" w:rsidP="00EB343F">
            <w:pPr>
              <w:jc w:val="center"/>
              <w:rPr>
                <w:rFonts w:ascii="Arial" w:hAnsi="Arial" w:cs="Arial"/>
              </w:rPr>
            </w:pPr>
            <w:r w:rsidRPr="00396840">
              <w:rPr>
                <w:rFonts w:ascii="Arial" w:hAnsi="Arial" w:cs="Arial"/>
              </w:rPr>
              <w:t>000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8E0" w:rsidRPr="00396840" w:rsidRDefault="005578E0" w:rsidP="00EB343F">
            <w:pPr>
              <w:pStyle w:val="af2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96840">
              <w:rPr>
                <w:rFonts w:ascii="Arial" w:hAnsi="Arial" w:cs="Arial"/>
                <w:sz w:val="24"/>
                <w:szCs w:val="24"/>
              </w:rPr>
              <w:t>117 01050 05 0000 180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8E0" w:rsidRPr="00396840" w:rsidRDefault="005578E0" w:rsidP="00EB343F">
            <w:pPr>
              <w:jc w:val="both"/>
              <w:rPr>
                <w:rFonts w:ascii="Arial" w:hAnsi="Arial" w:cs="Arial"/>
              </w:rPr>
            </w:pPr>
            <w:r w:rsidRPr="00396840">
              <w:rPr>
                <w:rFonts w:ascii="Arial" w:hAnsi="Arial" w:cs="Arial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546D22" w:rsidRDefault="00546D22" w:rsidP="00546D22">
      <w:pPr>
        <w:autoSpaceDE w:val="0"/>
        <w:rPr>
          <w:rFonts w:ascii="Arial" w:hAnsi="Arial" w:cs="Arial"/>
        </w:rPr>
      </w:pPr>
    </w:p>
    <w:p w:rsidR="00067972" w:rsidRDefault="00067972" w:rsidP="008B7617">
      <w:pPr>
        <w:autoSpaceDE w:val="0"/>
        <w:rPr>
          <w:rFonts w:ascii="Arial" w:hAnsi="Arial" w:cs="Arial"/>
          <w:lang w:eastAsia="hi-IN" w:bidi="hi-IN"/>
        </w:rPr>
      </w:pPr>
    </w:p>
    <w:p w:rsidR="00AD6830" w:rsidRDefault="00AD6830" w:rsidP="008B7617">
      <w:pPr>
        <w:autoSpaceDE w:val="0"/>
        <w:rPr>
          <w:rFonts w:ascii="Arial" w:hAnsi="Arial" w:cs="Arial"/>
          <w:lang w:eastAsia="hi-IN" w:bidi="hi-IN"/>
        </w:rPr>
      </w:pPr>
    </w:p>
    <w:p w:rsidR="00AD6830" w:rsidRDefault="00AD6830" w:rsidP="008B7617">
      <w:pPr>
        <w:autoSpaceDE w:val="0"/>
        <w:rPr>
          <w:rFonts w:ascii="Arial" w:hAnsi="Arial" w:cs="Arial"/>
          <w:lang w:eastAsia="hi-IN" w:bidi="hi-IN"/>
        </w:rPr>
      </w:pPr>
    </w:p>
    <w:p w:rsidR="00F101FF" w:rsidRDefault="00F101FF" w:rsidP="008B7617">
      <w:pPr>
        <w:autoSpaceDE w:val="0"/>
        <w:rPr>
          <w:rFonts w:ascii="Arial" w:hAnsi="Arial" w:cs="Arial"/>
          <w:lang w:eastAsia="hi-IN" w:bidi="hi-IN"/>
        </w:rPr>
      </w:pPr>
    </w:p>
    <w:p w:rsidR="00F101FF" w:rsidRDefault="00F101FF" w:rsidP="008B7617">
      <w:pPr>
        <w:autoSpaceDE w:val="0"/>
        <w:rPr>
          <w:rFonts w:ascii="Arial" w:hAnsi="Arial" w:cs="Arial"/>
          <w:lang w:eastAsia="hi-IN" w:bidi="hi-IN"/>
        </w:rPr>
      </w:pPr>
    </w:p>
    <w:p w:rsidR="00F101FF" w:rsidRDefault="00F101FF" w:rsidP="008B7617">
      <w:pPr>
        <w:autoSpaceDE w:val="0"/>
        <w:rPr>
          <w:rFonts w:ascii="Arial" w:hAnsi="Arial" w:cs="Arial"/>
          <w:lang w:eastAsia="hi-IN" w:bidi="hi-IN"/>
        </w:rPr>
      </w:pPr>
    </w:p>
    <w:p w:rsidR="00F101FF" w:rsidRDefault="00F101FF" w:rsidP="008B7617">
      <w:pPr>
        <w:autoSpaceDE w:val="0"/>
        <w:rPr>
          <w:rFonts w:ascii="Arial" w:hAnsi="Arial" w:cs="Arial"/>
          <w:lang w:eastAsia="hi-IN" w:bidi="hi-IN"/>
        </w:rPr>
      </w:pPr>
    </w:p>
    <w:p w:rsidR="004629B0" w:rsidRDefault="004629B0" w:rsidP="008B7617">
      <w:pPr>
        <w:autoSpaceDE w:val="0"/>
        <w:rPr>
          <w:rFonts w:ascii="Arial" w:hAnsi="Arial" w:cs="Arial"/>
          <w:lang w:eastAsia="hi-IN" w:bidi="hi-IN"/>
        </w:rPr>
      </w:pPr>
    </w:p>
    <w:p w:rsidR="004629B0" w:rsidRDefault="004629B0" w:rsidP="008B7617">
      <w:pPr>
        <w:autoSpaceDE w:val="0"/>
        <w:rPr>
          <w:rFonts w:ascii="Arial" w:hAnsi="Arial" w:cs="Arial"/>
          <w:lang w:eastAsia="hi-IN" w:bidi="hi-IN"/>
        </w:rPr>
      </w:pPr>
    </w:p>
    <w:p w:rsidR="00EB343F" w:rsidRPr="00497C19" w:rsidRDefault="00EB343F" w:rsidP="00EB343F">
      <w:pPr>
        <w:ind w:left="426"/>
        <w:jc w:val="right"/>
        <w:rPr>
          <w:rFonts w:ascii="Arial" w:eastAsia="Arial" w:hAnsi="Arial" w:cs="Arial"/>
        </w:rPr>
      </w:pPr>
      <w:r w:rsidRPr="00497C19">
        <w:rPr>
          <w:rFonts w:ascii="Arial" w:hAnsi="Arial" w:cs="Arial"/>
        </w:rPr>
        <w:lastRenderedPageBreak/>
        <w:t xml:space="preserve">Приложение № 3 </w:t>
      </w:r>
    </w:p>
    <w:p w:rsidR="00EB343F" w:rsidRPr="00497C19" w:rsidRDefault="00EB343F" w:rsidP="00EB343F">
      <w:pPr>
        <w:ind w:left="426"/>
        <w:jc w:val="right"/>
        <w:rPr>
          <w:rFonts w:ascii="Arial" w:eastAsia="Arial" w:hAnsi="Arial" w:cs="Arial"/>
        </w:rPr>
      </w:pPr>
      <w:r w:rsidRPr="00497C19">
        <w:rPr>
          <w:rFonts w:ascii="Arial" w:eastAsia="Arial" w:hAnsi="Arial" w:cs="Arial"/>
        </w:rPr>
        <w:t xml:space="preserve">                                                                               </w:t>
      </w:r>
      <w:r w:rsidRPr="00497C19">
        <w:rPr>
          <w:rFonts w:ascii="Arial" w:hAnsi="Arial" w:cs="Arial"/>
        </w:rPr>
        <w:t>к решению Собрания депутатов</w:t>
      </w:r>
    </w:p>
    <w:p w:rsidR="00EB343F" w:rsidRPr="00497C19" w:rsidRDefault="00EB343F" w:rsidP="00EB343F">
      <w:pPr>
        <w:ind w:left="426"/>
        <w:jc w:val="right"/>
        <w:rPr>
          <w:rFonts w:ascii="Arial" w:eastAsia="Arial" w:hAnsi="Arial" w:cs="Arial"/>
        </w:rPr>
      </w:pPr>
      <w:r w:rsidRPr="00497C19">
        <w:rPr>
          <w:rFonts w:ascii="Arial" w:eastAsia="Arial" w:hAnsi="Arial" w:cs="Arial"/>
        </w:rPr>
        <w:t xml:space="preserve">                                                                                </w:t>
      </w:r>
      <w:r w:rsidRPr="00497C19">
        <w:rPr>
          <w:rFonts w:ascii="Arial" w:hAnsi="Arial" w:cs="Arial"/>
        </w:rPr>
        <w:t xml:space="preserve">от  </w:t>
      </w:r>
      <w:r w:rsidR="00F476F4">
        <w:rPr>
          <w:rFonts w:ascii="Arial" w:hAnsi="Arial" w:cs="Arial"/>
        </w:rPr>
        <w:t>19</w:t>
      </w:r>
      <w:r w:rsidRPr="00497C19">
        <w:rPr>
          <w:rFonts w:ascii="Arial" w:hAnsi="Arial" w:cs="Arial"/>
        </w:rPr>
        <w:t xml:space="preserve">  декабря 201</w:t>
      </w:r>
      <w:r w:rsidR="00F476F4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№</w:t>
      </w:r>
      <w:r w:rsidR="006F53E0">
        <w:rPr>
          <w:rFonts w:ascii="Arial" w:hAnsi="Arial" w:cs="Arial"/>
        </w:rPr>
        <w:t xml:space="preserve"> 252</w:t>
      </w:r>
      <w:r w:rsidRPr="00497C19">
        <w:rPr>
          <w:rFonts w:ascii="Arial" w:hAnsi="Arial" w:cs="Arial"/>
        </w:rPr>
        <w:t xml:space="preserve">                                                                      </w:t>
      </w:r>
    </w:p>
    <w:p w:rsidR="00EB343F" w:rsidRPr="00497C19" w:rsidRDefault="00EB343F" w:rsidP="00EB343F">
      <w:pPr>
        <w:ind w:left="426"/>
        <w:rPr>
          <w:rFonts w:ascii="Arial" w:hAnsi="Arial" w:cs="Arial"/>
        </w:rPr>
      </w:pPr>
      <w:r w:rsidRPr="00497C19">
        <w:rPr>
          <w:rFonts w:ascii="Arial" w:eastAsia="Arial" w:hAnsi="Arial" w:cs="Arial"/>
        </w:rPr>
        <w:t xml:space="preserve">                                                                            </w:t>
      </w:r>
    </w:p>
    <w:p w:rsidR="00EB343F" w:rsidRPr="00497C19" w:rsidRDefault="00EB343F" w:rsidP="00EB343F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ПЕРЕЧЕНЬ  ГЛАВНЫХ  </w:t>
      </w:r>
      <w:proofErr w:type="gramStart"/>
      <w:r w:rsidRPr="00497C19">
        <w:rPr>
          <w:rFonts w:ascii="Arial" w:hAnsi="Arial" w:cs="Arial"/>
        </w:rPr>
        <w:t xml:space="preserve">АДМИНИСТРАТОРОВ ИСТОЧНИКОВ  ФИНАНСИРОВАНИЯ  ДЕФИЦИТА </w:t>
      </w:r>
      <w:r w:rsidRPr="00497C19">
        <w:rPr>
          <w:rFonts w:ascii="Arial" w:eastAsia="Arial" w:hAnsi="Arial" w:cs="Arial"/>
        </w:rPr>
        <w:t xml:space="preserve"> </w:t>
      </w:r>
      <w:r w:rsidRPr="00497C19">
        <w:rPr>
          <w:rFonts w:ascii="Arial" w:hAnsi="Arial" w:cs="Arial"/>
        </w:rPr>
        <w:t>РАЙОННОГО  БЮДЖЕТА</w:t>
      </w:r>
      <w:proofErr w:type="gramEnd"/>
      <w:r w:rsidRPr="00497C19">
        <w:rPr>
          <w:rFonts w:ascii="Arial" w:hAnsi="Arial" w:cs="Arial"/>
        </w:rPr>
        <w:t xml:space="preserve"> </w:t>
      </w:r>
    </w:p>
    <w:tbl>
      <w:tblPr>
        <w:tblW w:w="9498" w:type="dxa"/>
        <w:tblInd w:w="108" w:type="dxa"/>
        <w:tblLayout w:type="fixed"/>
        <w:tblLook w:val="0000"/>
      </w:tblPr>
      <w:tblGrid>
        <w:gridCol w:w="3969"/>
        <w:gridCol w:w="142"/>
        <w:gridCol w:w="5387"/>
      </w:tblGrid>
      <w:tr w:rsidR="00EB343F" w:rsidRPr="00497C19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            </w:t>
            </w:r>
            <w:r w:rsidRPr="00497C19">
              <w:rPr>
                <w:rFonts w:ascii="Arial" w:hAnsi="Arial" w:cs="Arial"/>
              </w:rPr>
              <w:t>Наименование</w:t>
            </w:r>
          </w:p>
        </w:tc>
      </w:tr>
      <w:tr w:rsidR="00EB343F" w:rsidRPr="00497C19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89" w:firstLine="283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Финансовый отдел администрации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EB343F" w:rsidRPr="00497C19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17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992 0102 0000 05 0000 710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89" w:firstLine="283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EB343F" w:rsidRPr="00497C19">
        <w:trPr>
          <w:trHeight w:val="8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17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992 0102 0000 05 0000 810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89" w:firstLine="283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EB343F" w:rsidRPr="00497C19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ind w:left="175"/>
              <w:rPr>
                <w:rFonts w:ascii="Arial" w:hAnsi="Arial" w:cs="Arial"/>
              </w:rPr>
            </w:pPr>
          </w:p>
          <w:p w:rsidR="00EB343F" w:rsidRPr="00497C19" w:rsidRDefault="00EB343F" w:rsidP="00EB343F">
            <w:pPr>
              <w:ind w:left="17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992 0103 0100 05 0000 710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pStyle w:val="21"/>
              <w:ind w:left="89" w:firstLine="283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7C19">
              <w:rPr>
                <w:rFonts w:ascii="Arial" w:hAnsi="Arial" w:cs="Arial"/>
                <w:b w:val="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EB343F" w:rsidRPr="00497C19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ind w:left="175"/>
              <w:rPr>
                <w:rFonts w:ascii="Arial" w:hAnsi="Arial" w:cs="Arial"/>
              </w:rPr>
            </w:pPr>
          </w:p>
          <w:p w:rsidR="00EB343F" w:rsidRPr="00497C19" w:rsidRDefault="00EB343F" w:rsidP="00EB343F">
            <w:pPr>
              <w:ind w:left="17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992 0103 0100 05 0000 810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89" w:firstLine="283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Погашение бюджетами муниципальных районов кредитов  от других бюджетов бюджетной системы Российской Федерации в валюте Российской Федерации</w:t>
            </w:r>
          </w:p>
        </w:tc>
      </w:tr>
      <w:tr w:rsidR="00EB343F" w:rsidRPr="00497C19">
        <w:trPr>
          <w:trHeight w:val="84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Иные источники финансирования дефицита районного бюджета,            администрирование которых может осуществляться всеми главными администраторами в пределах их компетенции</w:t>
            </w:r>
          </w:p>
        </w:tc>
      </w:tr>
      <w:tr w:rsidR="00EB343F" w:rsidRPr="00497C19">
        <w:trPr>
          <w:trHeight w:val="84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ind w:left="426" w:hanging="392"/>
              <w:rPr>
                <w:rFonts w:ascii="Arial" w:hAnsi="Arial" w:cs="Arial"/>
              </w:rPr>
            </w:pPr>
          </w:p>
          <w:p w:rsidR="00EB343F" w:rsidRPr="00497C19" w:rsidRDefault="00EB343F" w:rsidP="00EB343F">
            <w:pPr>
              <w:ind w:left="426" w:hanging="392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000 0105 02 01 05 0000 510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EB343F" w:rsidRPr="00497C19">
        <w:trPr>
          <w:trHeight w:val="84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ind w:left="426" w:hanging="392"/>
              <w:rPr>
                <w:rFonts w:ascii="Arial" w:hAnsi="Arial" w:cs="Arial"/>
              </w:rPr>
            </w:pPr>
          </w:p>
          <w:p w:rsidR="00EB343F" w:rsidRPr="00497C19" w:rsidRDefault="00EB343F" w:rsidP="00EB343F">
            <w:pPr>
              <w:ind w:left="426" w:hanging="392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000 0105 02 01 05 0000 610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497C19" w:rsidRDefault="00EB343F" w:rsidP="00EB343F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EB343F" w:rsidRPr="00497C19" w:rsidRDefault="00EB343F" w:rsidP="00EB343F">
      <w:pPr>
        <w:autoSpaceDE w:val="0"/>
        <w:rPr>
          <w:rFonts w:ascii="Arial" w:hAnsi="Arial" w:cs="Arial"/>
          <w:lang w:eastAsia="hi-IN" w:bidi="hi-IN"/>
        </w:rPr>
      </w:pPr>
    </w:p>
    <w:p w:rsidR="00AD6830" w:rsidRDefault="00AD6830" w:rsidP="008B7617">
      <w:pPr>
        <w:autoSpaceDE w:val="0"/>
        <w:rPr>
          <w:rFonts w:ascii="Arial" w:hAnsi="Arial" w:cs="Arial"/>
          <w:lang w:eastAsia="hi-IN" w:bidi="hi-IN"/>
        </w:rPr>
      </w:pPr>
    </w:p>
    <w:p w:rsidR="002035F9" w:rsidRDefault="002035F9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F476F4" w:rsidRDefault="00F476F4" w:rsidP="008B7617">
      <w:pPr>
        <w:autoSpaceDE w:val="0"/>
        <w:rPr>
          <w:rFonts w:ascii="Arial" w:hAnsi="Arial" w:cs="Arial"/>
          <w:lang w:eastAsia="hi-IN" w:bidi="hi-IN"/>
        </w:rPr>
      </w:pPr>
    </w:p>
    <w:p w:rsidR="004629B0" w:rsidRDefault="004629B0" w:rsidP="008B7617">
      <w:pPr>
        <w:autoSpaceDE w:val="0"/>
        <w:rPr>
          <w:rFonts w:ascii="Arial" w:hAnsi="Arial" w:cs="Arial"/>
          <w:lang w:eastAsia="hi-IN" w:bidi="hi-IN"/>
        </w:rPr>
      </w:pPr>
    </w:p>
    <w:p w:rsidR="004629B0" w:rsidRPr="005B4F41" w:rsidRDefault="004629B0" w:rsidP="008B7617">
      <w:pPr>
        <w:autoSpaceDE w:val="0"/>
        <w:rPr>
          <w:rFonts w:ascii="Arial" w:hAnsi="Arial" w:cs="Arial"/>
          <w:lang w:eastAsia="hi-IN" w:bidi="hi-IN"/>
        </w:rPr>
      </w:pPr>
    </w:p>
    <w:tbl>
      <w:tblPr>
        <w:tblW w:w="5014" w:type="pct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8"/>
        <w:gridCol w:w="6"/>
        <w:gridCol w:w="1344"/>
        <w:gridCol w:w="1864"/>
        <w:gridCol w:w="22"/>
        <w:gridCol w:w="1440"/>
        <w:gridCol w:w="149"/>
        <w:gridCol w:w="8"/>
        <w:gridCol w:w="1293"/>
        <w:gridCol w:w="14"/>
      </w:tblGrid>
      <w:tr w:rsidR="00EB343F" w:rsidRPr="00497C19">
        <w:trPr>
          <w:gridAfter w:val="1"/>
          <w:wAfter w:w="7" w:type="pct"/>
          <w:trHeight w:val="1079"/>
        </w:trPr>
        <w:tc>
          <w:tcPr>
            <w:tcW w:w="4993" w:type="pct"/>
            <w:gridSpan w:val="9"/>
            <w:tcBorders>
              <w:top w:val="nil"/>
            </w:tcBorders>
            <w:shd w:val="clear" w:color="auto" w:fill="auto"/>
          </w:tcPr>
          <w:p w:rsidR="00EB343F" w:rsidRPr="00497C19" w:rsidRDefault="00EB343F" w:rsidP="00EB343F">
            <w:pPr>
              <w:snapToGrid w:val="0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lastRenderedPageBreak/>
              <w:t xml:space="preserve">                                                  </w:t>
            </w:r>
            <w:r>
              <w:rPr>
                <w:rFonts w:ascii="Arial" w:eastAsia="Arial" w:hAnsi="Arial" w:cs="Arial"/>
              </w:rPr>
              <w:t xml:space="preserve">                    </w:t>
            </w:r>
            <w:r w:rsidRPr="00497C19">
              <w:rPr>
                <w:rFonts w:ascii="Arial" w:eastAsia="Arial" w:hAnsi="Arial" w:cs="Arial"/>
              </w:rPr>
              <w:t xml:space="preserve">  </w:t>
            </w:r>
            <w:r w:rsidRPr="00497C19">
              <w:rPr>
                <w:rFonts w:ascii="Arial" w:hAnsi="Arial" w:cs="Arial"/>
              </w:rPr>
              <w:t xml:space="preserve">Приложение № 4 </w:t>
            </w:r>
          </w:p>
          <w:p w:rsidR="00EB343F" w:rsidRPr="00497C19" w:rsidRDefault="00EB343F" w:rsidP="00EB343F">
            <w:pPr>
              <w:ind w:right="2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497C19">
              <w:rPr>
                <w:rFonts w:ascii="Arial" w:hAnsi="Arial" w:cs="Arial"/>
              </w:rPr>
              <w:t xml:space="preserve">к решению Собрания  депутатов </w:t>
            </w:r>
          </w:p>
          <w:p w:rsidR="00EB343F" w:rsidRPr="00497C19" w:rsidRDefault="00EB343F" w:rsidP="00EB343F">
            <w:pPr>
              <w:snapToGrid w:val="0"/>
              <w:ind w:right="281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</w:t>
            </w:r>
            <w:r w:rsidRPr="00497C19">
              <w:rPr>
                <w:rFonts w:ascii="Arial" w:hAnsi="Arial" w:cs="Arial"/>
              </w:rPr>
              <w:t xml:space="preserve">  от </w:t>
            </w:r>
            <w:r w:rsidR="00F476F4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 xml:space="preserve"> декабря 201</w:t>
            </w:r>
            <w:r>
              <w:rPr>
                <w:rFonts w:ascii="Arial" w:hAnsi="Arial" w:cs="Arial"/>
              </w:rPr>
              <w:t>9</w:t>
            </w:r>
            <w:r w:rsidRPr="00497C19">
              <w:rPr>
                <w:rFonts w:ascii="Arial" w:hAnsi="Arial" w:cs="Arial"/>
              </w:rPr>
              <w:t xml:space="preserve"> года № </w:t>
            </w:r>
            <w:r w:rsidR="006F53E0">
              <w:rPr>
                <w:rFonts w:ascii="Arial" w:hAnsi="Arial" w:cs="Arial"/>
              </w:rPr>
              <w:t>252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4993" w:type="pct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  <w:p w:rsidR="00EB343F" w:rsidRPr="00497C19" w:rsidRDefault="00EB343F" w:rsidP="00EB343F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ПРОГНОЗИРУЕМЫЕ ДОХОДЫ РАЙОННОГО БЮДЖЕТА НА 20</w:t>
            </w:r>
            <w:r>
              <w:rPr>
                <w:rFonts w:ascii="Arial" w:hAnsi="Arial" w:cs="Arial"/>
                <w:bCs/>
              </w:rPr>
              <w:t>20</w:t>
            </w:r>
            <w:r w:rsidRPr="00497C19">
              <w:rPr>
                <w:rFonts w:ascii="Arial" w:hAnsi="Arial" w:cs="Arial"/>
                <w:bCs/>
              </w:rPr>
              <w:t xml:space="preserve"> ГОД</w:t>
            </w:r>
          </w:p>
          <w:p w:rsidR="00EB343F" w:rsidRPr="00497C19" w:rsidRDefault="00EB343F" w:rsidP="00EB343F">
            <w:pPr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</w:rPr>
              <w:t> 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Код дохода 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Сумма, тыс. руб.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бюджета – ИТОГО </w:t>
            </w:r>
            <w:r w:rsidRPr="00497C19">
              <w:rPr>
                <w:rFonts w:ascii="Arial" w:hAnsi="Arial" w:cs="Arial"/>
                <w:lang w:eastAsia="ru-RU"/>
              </w:rPr>
              <w:br/>
              <w:t>В том числе: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115357,4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НАЛОГОВЫЕ И НЕНАЛОГОВЫЕ ДОХОДЫ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000 10000000000000000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35061,0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ПРИБЫЛЬ, ДОХОДЫ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10477,0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000 10102000010000110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10477,0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000 10102010010000110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10340,0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000 10102020010000110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000 10102030010000110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91,0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000 10102040010000110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7241,</w:t>
            </w:r>
            <w:r w:rsidR="0039750E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Акцизы по подакцизным товарам (продукции), производимым на территории </w:t>
            </w:r>
            <w:r w:rsidRPr="00497C19">
              <w:rPr>
                <w:rFonts w:ascii="Arial" w:hAnsi="Arial" w:cs="Arial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000 10302000010000110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7241,</w:t>
            </w:r>
            <w:r w:rsidR="0039750E">
              <w:rPr>
                <w:rFonts w:ascii="Arial" w:hAnsi="Arial" w:cs="Arial"/>
                <w:lang w:eastAsia="ru-RU"/>
              </w:rPr>
              <w:t>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000 10302230010000110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3280,0</w:t>
            </w:r>
          </w:p>
        </w:tc>
      </w:tr>
      <w:tr w:rsidR="005578E0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6F53E0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9" w:history="1">
              <w:r w:rsidRPr="006F53E0">
                <w:rPr>
                  <w:rStyle w:val="af8"/>
                  <w:rFonts w:ascii="Arial" w:hAnsi="Arial" w:cs="Arial"/>
                  <w:color w:val="auto"/>
                </w:rPr>
                <w:t>Федеральным законом</w:t>
              </w:r>
            </w:hyperlink>
            <w:r w:rsidRPr="006F53E0">
              <w:rPr>
                <w:rFonts w:ascii="Arial" w:hAnsi="Arial" w:cs="Arial"/>
              </w:rPr>
              <w:t xml:space="preserve">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</w:rPr>
              <w:t>000 10302231 01 0000 110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3280,0</w:t>
            </w:r>
          </w:p>
        </w:tc>
      </w:tr>
      <w:tr w:rsidR="00EB343F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F53E0">
              <w:rPr>
                <w:rFonts w:ascii="Arial" w:hAnsi="Arial" w:cs="Arial"/>
                <w:lang w:eastAsia="ru-RU"/>
              </w:rPr>
              <w:t>инжекторных</w:t>
            </w:r>
            <w:proofErr w:type="spellEnd"/>
            <w:r w:rsidRPr="006F53E0">
              <w:rPr>
                <w:rFonts w:ascii="Arial" w:hAnsi="Arial" w:cs="Arial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000 10302240010000110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5578E0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F53E0">
              <w:rPr>
                <w:rFonts w:ascii="Arial" w:hAnsi="Arial" w:cs="Arial"/>
              </w:rPr>
              <w:t>инжекторных</w:t>
            </w:r>
            <w:proofErr w:type="spellEnd"/>
            <w:r w:rsidRPr="006F53E0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000 10302241010000 110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8E0" w:rsidRPr="006F53E0" w:rsidRDefault="005578E0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000 10302250010000110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4504,0</w:t>
            </w:r>
          </w:p>
        </w:tc>
      </w:tr>
      <w:tr w:rsidR="00BA3797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</w:rPr>
              <w:t xml:space="preserve">Доходы от уплаты акцизов на автомобильный бензин, подлежащие </w:t>
            </w:r>
            <w:r w:rsidRPr="006F53E0">
              <w:rPr>
                <w:rFonts w:ascii="Arial" w:hAnsi="Arial" w:cs="Arial"/>
              </w:rPr>
              <w:lastRenderedPageBreak/>
              <w:t xml:space="preserve"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10" w:history="1">
              <w:r w:rsidRPr="006F53E0">
                <w:rPr>
                  <w:rStyle w:val="af8"/>
                  <w:rFonts w:ascii="Arial" w:hAnsi="Arial" w:cs="Arial"/>
                  <w:color w:val="auto"/>
                </w:rPr>
                <w:t>Федеральным законом</w:t>
              </w:r>
            </w:hyperlink>
            <w:r w:rsidRPr="006F53E0">
              <w:rPr>
                <w:rFonts w:ascii="Arial" w:hAnsi="Arial" w:cs="Arial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lastRenderedPageBreak/>
              <w:t>000 10302251010000110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4504,0</w:t>
            </w:r>
          </w:p>
        </w:tc>
      </w:tr>
      <w:tr w:rsidR="00EB343F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000 10302260010000110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-568,0</w:t>
            </w:r>
          </w:p>
        </w:tc>
      </w:tr>
      <w:tr w:rsidR="00BA3797" w:rsidRPr="0039750E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000 10302261010000110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797" w:rsidRPr="006F53E0" w:rsidRDefault="00BA3797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-568,0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СОВОКУПНЫЙ ДОХОД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10134,0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000 10501000000000110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7273,0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000 10501010010000110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000 10501011010000110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000 10501020010000110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  <w:r w:rsidRPr="00497C19">
              <w:rPr>
                <w:rStyle w:val="blk"/>
                <w:rFonts w:ascii="Arial" w:hAnsi="Arial" w:cs="Arial"/>
                <w:lang w:eastAsia="ru-RU"/>
              </w:rPr>
              <w:t>(в том числе минимальный налог, зачисляемый в бюджеты субъектов Российской Федерации)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000 10501021010000110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9750E">
              <w:rPr>
                <w:rFonts w:ascii="Arial" w:hAnsi="Arial" w:cs="Arial"/>
                <w:lang w:eastAsia="ru-RU"/>
              </w:rPr>
              <w:t>3185,0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000 10502000020000110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2853,0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000 10502010020000110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2853,0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000 10504000020000110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000 10504020020000110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000 10803000010000110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000 10803010010000110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000 11105000000000120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000 11105010000000120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497C1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000 11105013050000120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000 11105030000000120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000 11105035050000120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000 11201000010000120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000 11201010010000120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000 11201040010000120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000 11201041010000120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4360,0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000 11301000000000130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</w:p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  <w:r w:rsidRPr="00C051A0">
              <w:rPr>
                <w:rFonts w:ascii="Arial" w:hAnsi="Arial" w:cs="Arial"/>
              </w:rPr>
              <w:t>4360,0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000 11301990000000130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</w:p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  <w:r w:rsidRPr="00C051A0">
              <w:rPr>
                <w:rFonts w:ascii="Arial" w:hAnsi="Arial" w:cs="Arial"/>
              </w:rPr>
              <w:t>4360,0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000 11301995050000130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</w:p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</w:p>
          <w:p w:rsidR="00EB343F" w:rsidRPr="00C051A0" w:rsidRDefault="00EB343F" w:rsidP="00EB343F">
            <w:pPr>
              <w:jc w:val="right"/>
              <w:rPr>
                <w:rFonts w:ascii="Arial" w:hAnsi="Arial" w:cs="Arial"/>
              </w:rPr>
            </w:pPr>
            <w:r w:rsidRPr="00C051A0">
              <w:rPr>
                <w:rFonts w:ascii="Arial" w:hAnsi="Arial" w:cs="Arial"/>
              </w:rPr>
              <w:t>4360,0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000 11406000000000430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908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000 11406010000000430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000 11406013050000430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EB343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ШТРАФЫ, САНКЦИИ, ВОЗМЕЩЕНИЕ УЩЕРБА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000 11600000000000000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497C19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E26EF5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26EF5" w:rsidRPr="00BF0E43" w:rsidRDefault="00BF0E43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F0E43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1" w:history="1">
              <w:r w:rsidRPr="00BF0E43">
                <w:rPr>
                  <w:rStyle w:val="af8"/>
                  <w:rFonts w:ascii="Arial" w:hAnsi="Arial" w:cs="Arial"/>
                  <w:color w:val="auto"/>
                </w:rPr>
                <w:t>Кодексом</w:t>
              </w:r>
            </w:hyperlink>
            <w:r w:rsidRPr="00BF0E43">
              <w:rPr>
                <w:rFonts w:ascii="Arial" w:hAnsi="Arial" w:cs="Arial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26EF5" w:rsidRPr="00497C19" w:rsidRDefault="00BF0E43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000 11601000010000140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6EF5" w:rsidRDefault="00BF0E43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636C9F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636C9F">
            <w:pPr>
              <w:suppressAutoHyphens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2" w:history="1">
              <w:r w:rsidRPr="006F53E0">
                <w:rPr>
                  <w:rStyle w:val="af8"/>
                  <w:rFonts w:ascii="Arial" w:hAnsi="Arial" w:cs="Arial"/>
                  <w:color w:val="auto"/>
                </w:rPr>
                <w:t>Главой 5</w:t>
              </w:r>
            </w:hyperlink>
            <w:r w:rsidRPr="006F53E0">
              <w:rPr>
                <w:rFonts w:ascii="Arial" w:hAnsi="Arial" w:cs="Arial"/>
              </w:rPr>
              <w:t xml:space="preserve"> Кодекса Российской Федерации об </w:t>
            </w:r>
            <w:r w:rsidRPr="006F53E0">
              <w:rPr>
                <w:rFonts w:ascii="Arial" w:hAnsi="Arial" w:cs="Arial"/>
              </w:rPr>
              <w:lastRenderedPageBreak/>
              <w:t>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636C9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lastRenderedPageBreak/>
              <w:t>000 11601050010000140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B343F" w:rsidRPr="006F53E0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26EF5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</w:t>
            </w:r>
            <w:proofErr w:type="gramStart"/>
            <w:r w:rsidRPr="006F53E0">
              <w:rPr>
                <w:rFonts w:ascii="Arial" w:hAnsi="Arial" w:cs="Arial"/>
              </w:rPr>
              <w:t xml:space="preserve"> ,</w:t>
            </w:r>
            <w:proofErr w:type="gramEnd"/>
            <w:r w:rsidRPr="006F53E0">
              <w:rPr>
                <w:rFonts w:ascii="Arial" w:hAnsi="Arial" w:cs="Arial"/>
              </w:rPr>
              <w:t xml:space="preserve"> за административные правонарушения, посягающие на права граждан, налагаемые мировыми судьями , комиссиями по делам несовершеннолетних и защите их прав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000 116</w:t>
            </w:r>
            <w:r w:rsidR="00E26EF5" w:rsidRPr="006F53E0">
              <w:rPr>
                <w:rFonts w:ascii="Arial" w:hAnsi="Arial" w:cs="Arial"/>
                <w:lang w:eastAsia="ru-RU"/>
              </w:rPr>
              <w:t>01053010000140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43F" w:rsidRPr="006F53E0" w:rsidRDefault="00EB343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636C9F">
            <w:pPr>
              <w:suppressAutoHyphens w:val="0"/>
              <w:rPr>
                <w:rFonts w:ascii="Arial" w:hAnsi="Arial" w:cs="Arial"/>
              </w:rPr>
            </w:pPr>
            <w:r w:rsidRPr="006F53E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3" w:history="1">
              <w:r w:rsidRPr="006F53E0">
                <w:rPr>
                  <w:rStyle w:val="af8"/>
                  <w:rFonts w:ascii="Arial" w:hAnsi="Arial" w:cs="Arial"/>
                  <w:color w:val="auto"/>
                </w:rPr>
                <w:t>Главой 20</w:t>
              </w:r>
            </w:hyperlink>
            <w:r w:rsidRPr="006F53E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636C9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000 11601200010000140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6F53E0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6F53E0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8342C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за административные правонарушения, посягающие на общественный порядок и общественную безопасность, налагаемые мировыми судьями , комиссиями по делам несовершеннолетних и защите их прав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000 116</w:t>
            </w:r>
            <w:r>
              <w:rPr>
                <w:rFonts w:ascii="Arial" w:hAnsi="Arial" w:cs="Arial"/>
                <w:lang w:eastAsia="ru-RU"/>
              </w:rPr>
              <w:t>01203010000</w:t>
            </w:r>
            <w:r w:rsidRPr="00497C19">
              <w:rPr>
                <w:rFonts w:ascii="Arial" w:hAnsi="Arial" w:cs="Arial"/>
                <w:lang w:eastAsia="ru-RU"/>
              </w:rPr>
              <w:t>140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БЕЗВОЗМЕЗДНЫЕ ПОСТУПЛЕНИЯ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000 20000000000000000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80296,4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79641,6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000 20210000000000150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30120,0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000 20215001000000150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30120,0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000 20215001050000150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30120,0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000 20220000000000150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7230,2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570A48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570A48">
              <w:rPr>
                <w:rFonts w:ascii="Arial" w:hAnsi="Arial" w:cs="Arial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328D6">
              <w:rPr>
                <w:rStyle w:val="blk"/>
                <w:rFonts w:ascii="Arial" w:hAnsi="Arial" w:cs="Arial"/>
              </w:rPr>
              <w:t xml:space="preserve">000 </w:t>
            </w:r>
            <w:r>
              <w:rPr>
                <w:rStyle w:val="blk"/>
                <w:rFonts w:ascii="Arial" w:hAnsi="Arial" w:cs="Arial"/>
              </w:rPr>
              <w:t>2 022021600000</w:t>
            </w:r>
            <w:r w:rsidRPr="009328D6">
              <w:rPr>
                <w:rStyle w:val="blk"/>
                <w:rFonts w:ascii="Arial" w:hAnsi="Arial" w:cs="Arial"/>
              </w:rPr>
              <w:t>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C9F" w:rsidRPr="00570A48" w:rsidRDefault="00636C9F" w:rsidP="000370DA">
            <w:pPr>
              <w:pStyle w:val="af7"/>
              <w:rPr>
                <w:rFonts w:ascii="Arial" w:hAnsi="Arial" w:cs="Arial"/>
              </w:rPr>
            </w:pPr>
            <w:r w:rsidRPr="00570A48">
              <w:rPr>
                <w:rFonts w:ascii="Arial" w:hAnsi="Arial" w:cs="Arial"/>
              </w:rPr>
              <w:t xml:space="preserve">Субсидии бюджетам муниципальных </w:t>
            </w:r>
            <w:r w:rsidRPr="00570A48">
              <w:rPr>
                <w:rFonts w:ascii="Arial" w:hAnsi="Arial" w:cs="Arial"/>
              </w:rPr>
              <w:lastRenderedPageBreak/>
              <w:t>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328D6">
              <w:rPr>
                <w:rStyle w:val="blk"/>
                <w:rFonts w:ascii="Arial" w:hAnsi="Arial" w:cs="Arial"/>
              </w:rPr>
              <w:lastRenderedPageBreak/>
              <w:t xml:space="preserve">000 </w:t>
            </w:r>
            <w:r>
              <w:rPr>
                <w:rStyle w:val="blk"/>
                <w:rFonts w:ascii="Arial" w:hAnsi="Arial" w:cs="Arial"/>
              </w:rPr>
              <w:t>2 022021605</w:t>
            </w:r>
            <w:r w:rsidRPr="009328D6">
              <w:rPr>
                <w:rStyle w:val="blk"/>
                <w:rFonts w:ascii="Arial" w:hAnsi="Arial" w:cs="Arial"/>
              </w:rPr>
              <w:t>0000 150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</w:rPr>
              <w:lastRenderedPageBreak/>
              <w:t xml:space="preserve">Субсидии бюджетам на обеспечение </w:t>
            </w:r>
            <w:r>
              <w:rPr>
                <w:rFonts w:ascii="Arial" w:hAnsi="Arial" w:cs="Arial"/>
              </w:rPr>
              <w:t>комплексного</w:t>
            </w:r>
            <w:r w:rsidRPr="009612DD">
              <w:rPr>
                <w:rFonts w:ascii="Arial" w:hAnsi="Arial" w:cs="Arial"/>
              </w:rPr>
              <w:t xml:space="preserve"> развития сельских территорий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000 20225576000000150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987,6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533F1" w:rsidRDefault="00636C9F" w:rsidP="00EB343F">
            <w:pPr>
              <w:suppressAutoHyphens w:val="0"/>
              <w:rPr>
                <w:rFonts w:ascii="Arial" w:hAnsi="Arial" w:cs="Arial"/>
                <w:i/>
                <w:lang w:eastAsia="ru-RU"/>
              </w:rPr>
            </w:pPr>
            <w:r w:rsidRPr="00B533F1">
              <w:rPr>
                <w:rStyle w:val="af6"/>
                <w:rFonts w:ascii="Arial" w:hAnsi="Arial" w:cs="Arial"/>
                <w:i w:val="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000 20225576050000150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987,6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Прочие субсидии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000 20229999000000150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000 20229999050000150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000 20230000000000150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42291,4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000 20230024000000150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42291,4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1239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000 20230024050000150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42291,4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000 20400000000000000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000 204050000500001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000 204050200500001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БЕЗВОЗМЕЗДНЫЕ ПОСТУПЛЕНИЯ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000 20700000000000000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Прочие безвозмездные поступления в </w:t>
            </w:r>
            <w:r w:rsidRPr="00497C19">
              <w:rPr>
                <w:rFonts w:ascii="Arial" w:hAnsi="Arial" w:cs="Arial"/>
                <w:lang w:eastAsia="ru-RU"/>
              </w:rPr>
              <w:lastRenderedPageBreak/>
              <w:t>бюджеты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000 207050000500001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gridAfter w:val="1"/>
          <w:wAfter w:w="7" w:type="pct"/>
          <w:trHeight w:val="315"/>
        </w:trPr>
        <w:tc>
          <w:tcPr>
            <w:tcW w:w="2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6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000 207050200500001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  <w:tr w:rsidR="00636C9F" w:rsidRPr="00497C19">
        <w:trPr>
          <w:trHeight w:val="1079"/>
        </w:trPr>
        <w:tc>
          <w:tcPr>
            <w:tcW w:w="5000" w:type="pct"/>
            <w:gridSpan w:val="10"/>
            <w:tcBorders>
              <w:top w:val="nil"/>
            </w:tcBorders>
            <w:shd w:val="clear" w:color="auto" w:fill="auto"/>
          </w:tcPr>
          <w:p w:rsidR="00636C9F" w:rsidRPr="00A72111" w:rsidRDefault="00636C9F" w:rsidP="00EB343F">
            <w:pPr>
              <w:snapToGrid w:val="0"/>
              <w:jc w:val="right"/>
              <w:rPr>
                <w:rFonts w:ascii="Arial" w:hAnsi="Arial" w:cs="Arial"/>
              </w:rPr>
            </w:pPr>
            <w:r w:rsidRPr="00A72111">
              <w:rPr>
                <w:rFonts w:ascii="Arial" w:eastAsia="Arial" w:hAnsi="Arial" w:cs="Arial"/>
              </w:rPr>
              <w:t xml:space="preserve">                                         </w:t>
            </w:r>
          </w:p>
          <w:p w:rsidR="00636C9F" w:rsidRPr="00497C19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</w:rPr>
              <w:t xml:space="preserve">                    </w:t>
            </w: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Default="00636C9F" w:rsidP="00EB343F">
            <w:pPr>
              <w:snapToGrid w:val="0"/>
              <w:jc w:val="right"/>
              <w:rPr>
                <w:rFonts w:ascii="Arial" w:eastAsia="Arial" w:hAnsi="Arial" w:cs="Arial"/>
              </w:rPr>
            </w:pPr>
          </w:p>
          <w:p w:rsidR="00636C9F" w:rsidRPr="00497C19" w:rsidRDefault="006F53E0" w:rsidP="006F53E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</w:t>
            </w:r>
            <w:r w:rsidR="00636C9F" w:rsidRPr="00497C19">
              <w:rPr>
                <w:rFonts w:ascii="Arial" w:eastAsia="Arial" w:hAnsi="Arial" w:cs="Arial"/>
              </w:rPr>
              <w:t xml:space="preserve">  </w:t>
            </w:r>
            <w:r w:rsidR="00636C9F" w:rsidRPr="00497C19">
              <w:rPr>
                <w:rFonts w:ascii="Arial" w:hAnsi="Arial" w:cs="Arial"/>
              </w:rPr>
              <w:t xml:space="preserve">Приложение № </w:t>
            </w:r>
            <w:r w:rsidR="00636C9F">
              <w:rPr>
                <w:rFonts w:ascii="Arial" w:hAnsi="Arial" w:cs="Arial"/>
              </w:rPr>
              <w:t>5</w:t>
            </w:r>
            <w:r w:rsidR="00636C9F" w:rsidRPr="00497C19">
              <w:rPr>
                <w:rFonts w:ascii="Arial" w:hAnsi="Arial" w:cs="Arial"/>
              </w:rPr>
              <w:t xml:space="preserve"> </w:t>
            </w:r>
          </w:p>
          <w:p w:rsidR="00636C9F" w:rsidRPr="00497C19" w:rsidRDefault="00636C9F" w:rsidP="00EB343F">
            <w:pPr>
              <w:ind w:right="2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497C19">
              <w:rPr>
                <w:rFonts w:ascii="Arial" w:hAnsi="Arial" w:cs="Arial"/>
              </w:rPr>
              <w:t xml:space="preserve">к решению Собрания  депутатов </w:t>
            </w:r>
          </w:p>
          <w:p w:rsidR="00636C9F" w:rsidRDefault="00636C9F" w:rsidP="00EB343F">
            <w:pPr>
              <w:snapToGrid w:val="0"/>
              <w:ind w:right="281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</w:t>
            </w:r>
            <w:r w:rsidRPr="00497C19">
              <w:rPr>
                <w:rFonts w:ascii="Arial" w:hAnsi="Arial" w:cs="Arial"/>
              </w:rPr>
              <w:t xml:space="preserve">  от </w:t>
            </w:r>
            <w:r>
              <w:rPr>
                <w:rFonts w:ascii="Arial" w:hAnsi="Arial" w:cs="Arial"/>
              </w:rPr>
              <w:t xml:space="preserve"> 19 </w:t>
            </w:r>
            <w:r w:rsidRPr="00497C19">
              <w:rPr>
                <w:rFonts w:ascii="Arial" w:hAnsi="Arial" w:cs="Arial"/>
              </w:rPr>
              <w:t xml:space="preserve"> декабря 201</w:t>
            </w:r>
            <w:r>
              <w:rPr>
                <w:rFonts w:ascii="Arial" w:hAnsi="Arial" w:cs="Arial"/>
              </w:rPr>
              <w:t>9</w:t>
            </w:r>
            <w:r w:rsidRPr="00497C19">
              <w:rPr>
                <w:rFonts w:ascii="Arial" w:hAnsi="Arial" w:cs="Arial"/>
              </w:rPr>
              <w:t xml:space="preserve"> года № </w:t>
            </w:r>
            <w:r w:rsidR="006F53E0">
              <w:rPr>
                <w:rFonts w:ascii="Arial" w:hAnsi="Arial" w:cs="Arial"/>
              </w:rPr>
              <w:t>252</w:t>
            </w:r>
          </w:p>
          <w:p w:rsidR="006F53E0" w:rsidRPr="00497C19" w:rsidRDefault="006F53E0" w:rsidP="00EB343F">
            <w:pPr>
              <w:snapToGrid w:val="0"/>
              <w:ind w:right="281"/>
              <w:jc w:val="right"/>
              <w:rPr>
                <w:rFonts w:ascii="Arial" w:hAnsi="Arial" w:cs="Arial"/>
              </w:rPr>
            </w:pP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ПРОГНОЗИРУЕМЫЕ ДОХОДЫ РАЙОННОГО БЮДЖЕТА НА 20</w:t>
            </w:r>
            <w:r>
              <w:rPr>
                <w:rFonts w:ascii="Arial" w:hAnsi="Arial" w:cs="Arial"/>
                <w:bCs/>
              </w:rPr>
              <w:t>21-2022</w:t>
            </w:r>
            <w:r w:rsidRPr="00497C19">
              <w:rPr>
                <w:rFonts w:ascii="Arial" w:hAnsi="Arial" w:cs="Arial"/>
                <w:bCs/>
              </w:rPr>
              <w:t xml:space="preserve"> ГОД</w:t>
            </w:r>
            <w:r>
              <w:rPr>
                <w:rFonts w:ascii="Arial" w:hAnsi="Arial" w:cs="Arial"/>
                <w:bCs/>
              </w:rPr>
              <w:t>Ы</w:t>
            </w:r>
          </w:p>
          <w:p w:rsidR="00636C9F" w:rsidRPr="00497C19" w:rsidRDefault="00636C9F" w:rsidP="00EB343F">
            <w:pPr>
              <w:snapToGrid w:val="0"/>
              <w:jc w:val="right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</w:rPr>
              <w:t> 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Код дохода 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2021 год, сумма</w:t>
            </w:r>
          </w:p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тыс</w:t>
            </w:r>
            <w:proofErr w:type="gramStart"/>
            <w:r>
              <w:rPr>
                <w:rFonts w:ascii="Arial" w:hAnsi="Arial" w:cs="Arial"/>
                <w:lang w:eastAsia="ru-RU"/>
              </w:rPr>
              <w:t>.р</w:t>
            </w:r>
            <w:proofErr w:type="gramEnd"/>
            <w:r>
              <w:rPr>
                <w:rFonts w:ascii="Arial" w:hAnsi="Arial" w:cs="Arial"/>
                <w:lang w:eastAsia="ru-RU"/>
              </w:rPr>
              <w:t>уб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 .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2022 год, сумма</w:t>
            </w:r>
          </w:p>
          <w:p w:rsidR="00636C9F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тыс</w:t>
            </w:r>
            <w:proofErr w:type="gramStart"/>
            <w:r>
              <w:rPr>
                <w:rFonts w:ascii="Arial" w:hAnsi="Arial" w:cs="Arial"/>
                <w:lang w:eastAsia="ru-RU"/>
              </w:rPr>
              <w:t>.р</w:t>
            </w:r>
            <w:proofErr w:type="gramEnd"/>
            <w:r>
              <w:rPr>
                <w:rFonts w:ascii="Arial" w:hAnsi="Arial" w:cs="Arial"/>
                <w:lang w:eastAsia="ru-RU"/>
              </w:rPr>
              <w:t>уб</w:t>
            </w:r>
            <w:proofErr w:type="spellEnd"/>
          </w:p>
          <w:p w:rsidR="00636C9F" w:rsidRPr="00497C19" w:rsidRDefault="00636C9F" w:rsidP="00EB343F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бюджета – ИТОГО </w:t>
            </w:r>
            <w:r w:rsidRPr="00497C19">
              <w:rPr>
                <w:rFonts w:ascii="Arial" w:hAnsi="Arial" w:cs="Arial"/>
                <w:lang w:eastAsia="ru-RU"/>
              </w:rPr>
              <w:br/>
              <w:t>В том числе: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X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121</w:t>
            </w:r>
            <w:r w:rsidR="00615C05">
              <w:rPr>
                <w:rFonts w:ascii="Arial" w:hAnsi="Arial" w:cs="Arial"/>
                <w:lang w:eastAsia="ru-RU"/>
              </w:rPr>
              <w:t>707</w:t>
            </w:r>
            <w:r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15C05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138795,7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НАЛОГОВЫЕ И НЕНАЛОГОВЫЕ ДОХОДЫ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000 10000000000000000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15C05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33209,2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15C05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331</w:t>
            </w:r>
            <w:r w:rsidR="00636C9F">
              <w:rPr>
                <w:rFonts w:ascii="Arial" w:hAnsi="Arial" w:cs="Arial"/>
                <w:lang w:eastAsia="ru-RU"/>
              </w:rPr>
              <w:t>44,5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ПРИБЫЛЬ, ДОХОДЫ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10791,0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11115,0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000 10102000010000110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10791,0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11115,0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000 10102010010000110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10650,0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10969,0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497C19">
              <w:rPr>
                <w:rFonts w:ascii="Arial" w:hAnsi="Arial" w:cs="Arial"/>
                <w:lang w:eastAsia="ru-RU"/>
              </w:rPr>
              <w:lastRenderedPageBreak/>
              <w:t>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000 10102020010000110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000 10102030010000110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94,0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97,0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000 10102040010000110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27,0</w:t>
            </w:r>
          </w:p>
        </w:tc>
      </w:tr>
      <w:tr w:rsidR="00636C9F" w:rsidRPr="00385F6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39750E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7312,2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39750E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7533,5</w:t>
            </w:r>
          </w:p>
        </w:tc>
      </w:tr>
      <w:tr w:rsidR="00554B5B" w:rsidRPr="00385F6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4B5B" w:rsidRPr="00497C19" w:rsidRDefault="00554B5B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54B5B" w:rsidRPr="00497C19" w:rsidRDefault="00554B5B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000 10302000010000110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54B5B" w:rsidRPr="0039750E" w:rsidRDefault="00554B5B" w:rsidP="00615C05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7312,2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B5B" w:rsidRPr="0039750E" w:rsidRDefault="00554B5B" w:rsidP="00615C05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7533,5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000 10302230010000110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3314,5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3414,8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5578E0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5578E0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5578E0">
              <w:rPr>
                <w:rFonts w:ascii="Arial" w:hAnsi="Arial" w:cs="Arial"/>
              </w:rPr>
              <w:lastRenderedPageBreak/>
              <w:t xml:space="preserve">дифференцированных нормативов отчислений в местные бюджеты (по нормативам, установленным </w:t>
            </w:r>
            <w:hyperlink r:id="rId14" w:history="1">
              <w:r w:rsidRPr="005578E0">
                <w:rPr>
                  <w:rStyle w:val="af8"/>
                  <w:rFonts w:ascii="Arial" w:hAnsi="Arial" w:cs="Arial"/>
                  <w:color w:val="auto"/>
                </w:rPr>
                <w:t>Федеральным законом</w:t>
              </w:r>
            </w:hyperlink>
            <w:r w:rsidRPr="005578E0">
              <w:rPr>
                <w:rFonts w:ascii="Arial" w:hAnsi="Arial" w:cs="Arial"/>
              </w:rPr>
              <w:t xml:space="preserve">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A3797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A3797">
              <w:rPr>
                <w:rFonts w:ascii="Arial" w:hAnsi="Arial" w:cs="Arial"/>
              </w:rPr>
              <w:lastRenderedPageBreak/>
              <w:t>000 10302231 01 0000 110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3314,5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3414,8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497C19">
              <w:rPr>
                <w:rFonts w:ascii="Arial" w:hAnsi="Arial" w:cs="Arial"/>
                <w:lang w:eastAsia="ru-RU"/>
              </w:rPr>
              <w:t>инжекторных</w:t>
            </w:r>
            <w:proofErr w:type="spellEnd"/>
            <w:r w:rsidRPr="00497C19">
              <w:rPr>
                <w:rFonts w:ascii="Arial" w:hAnsi="Arial" w:cs="Arial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000 10302240010000110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25,2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5578E0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5578E0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578E0">
              <w:rPr>
                <w:rFonts w:ascii="Arial" w:hAnsi="Arial" w:cs="Arial"/>
              </w:rPr>
              <w:t>инжекторных</w:t>
            </w:r>
            <w:proofErr w:type="spellEnd"/>
            <w:r w:rsidRPr="005578E0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000 10302241010000 110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25,2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554B5B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000 10302250010000110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4542,8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4680,3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A3797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A3797">
              <w:rPr>
                <w:rFonts w:ascii="Arial" w:hAnsi="Arial" w:cs="Arial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15" w:history="1">
              <w:r w:rsidRPr="00BA3797">
                <w:rPr>
                  <w:rStyle w:val="af8"/>
                  <w:rFonts w:ascii="Arial" w:hAnsi="Arial" w:cs="Arial"/>
                  <w:color w:val="auto"/>
                </w:rPr>
                <w:t>Федеральным законом</w:t>
              </w:r>
            </w:hyperlink>
            <w:r w:rsidRPr="00BA3797">
              <w:rPr>
                <w:rFonts w:ascii="Arial" w:hAnsi="Arial" w:cs="Arial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000 10302251010000110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4542,8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4680,3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000 10302260010000110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  <w:r w:rsidR="00554B5B">
              <w:rPr>
                <w:rFonts w:ascii="Arial" w:hAnsi="Arial" w:cs="Arial"/>
                <w:lang w:eastAsia="ru-RU"/>
              </w:rPr>
              <w:t>570,3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554B5B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-587,6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A3797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A3797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000 10302261010000110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  <w:r w:rsidR="00554B5B">
              <w:rPr>
                <w:rFonts w:ascii="Arial" w:hAnsi="Arial" w:cs="Arial"/>
                <w:lang w:eastAsia="ru-RU"/>
              </w:rPr>
              <w:t>570,3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</w:t>
            </w:r>
            <w:r w:rsidR="00554B5B">
              <w:rPr>
                <w:rFonts w:ascii="Arial" w:hAnsi="Arial" w:cs="Arial"/>
                <w:lang w:eastAsia="ru-RU"/>
              </w:rPr>
              <w:t>587,6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НАЛОГИ НА СОВОКУПНЫЙ ДОХОД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7891,0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7281,0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000 10501000000000110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7273,0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7273,0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000 10501010010000110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000 10501011010000110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4088,0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000 10501020010000110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3185,0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3185,0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  <w:r w:rsidRPr="00497C19">
              <w:rPr>
                <w:rStyle w:val="blk"/>
                <w:rFonts w:ascii="Arial" w:hAnsi="Arial" w:cs="Arial"/>
                <w:lang w:eastAsia="ru-RU"/>
              </w:rPr>
              <w:t>(в том числе минимальный налог, зачисляемый в бюджеты субъектов Российской Федерации)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000 10501021010000110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3185,0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3185,0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000 10502000020000110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610,0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0719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000 10502010020000110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610,0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000 10504000020000110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000 10504020020000110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</w:t>
            </w:r>
          </w:p>
        </w:tc>
        <w:tc>
          <w:tcPr>
            <w:tcW w:w="1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000 10800000000000000</w:t>
            </w:r>
          </w:p>
        </w:tc>
        <w:tc>
          <w:tcPr>
            <w:tcW w:w="8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000 10803000010000110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000 10803010010000110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359,0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r w:rsidRPr="00497C19">
              <w:rPr>
                <w:rFonts w:ascii="Arial" w:hAnsi="Arial" w:cs="Arial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000 11100000000000000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000 11105000000000120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000 11105010000000120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proofErr w:type="gramStart"/>
            <w:r w:rsidRPr="00497C1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000 11105013050000120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000 11105030000000120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497C19">
              <w:rPr>
                <w:rFonts w:ascii="Arial" w:hAnsi="Arial" w:cs="Arial"/>
                <w:lang w:eastAsia="ru-RU"/>
              </w:rPr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000 11105035050000120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000 11201000010000120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000 11201010010000120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000 11201040010000120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000 11201041010000120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4360,0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4360,0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000 11301000000000130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000 11301990000000130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000 11301995050000130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Default="00636C9F" w:rsidP="00EB343F">
            <w:pPr>
              <w:jc w:val="right"/>
              <w:rPr>
                <w:rFonts w:ascii="Arial" w:hAnsi="Arial" w:cs="Arial"/>
              </w:rPr>
            </w:pPr>
          </w:p>
          <w:p w:rsidR="00636C9F" w:rsidRPr="00C051A0" w:rsidRDefault="00636C9F" w:rsidP="00EB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000 11406000000000430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908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000 11406010000000430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000 11406013050000430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000 11600000000000000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F0E43" w:rsidRDefault="00636C9F" w:rsidP="00BF0E4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F0E43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6" w:history="1">
              <w:r w:rsidRPr="00BF0E43">
                <w:rPr>
                  <w:rStyle w:val="af8"/>
                  <w:rFonts w:ascii="Arial" w:hAnsi="Arial" w:cs="Arial"/>
                  <w:color w:val="auto"/>
                </w:rPr>
                <w:t>Кодексом</w:t>
              </w:r>
            </w:hyperlink>
            <w:r w:rsidRPr="00BF0E43">
              <w:rPr>
                <w:rFonts w:ascii="Arial" w:hAnsi="Arial" w:cs="Arial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BF0E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000 11601000010000140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636C9F" w:rsidRPr="00B1352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BF0E43">
            <w:pPr>
              <w:suppressAutoHyphens w:val="0"/>
              <w:rPr>
                <w:rFonts w:ascii="Arial" w:hAnsi="Arial" w:cs="Arial"/>
              </w:rPr>
            </w:pPr>
            <w:r w:rsidRPr="00B13527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7" w:history="1">
              <w:r w:rsidRPr="00B13527">
                <w:rPr>
                  <w:rStyle w:val="af8"/>
                  <w:rFonts w:ascii="Arial" w:hAnsi="Arial" w:cs="Arial"/>
                  <w:color w:val="auto"/>
                </w:rPr>
                <w:t>Главой 5</w:t>
              </w:r>
            </w:hyperlink>
            <w:r w:rsidRPr="00B13527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BF0E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000 11601050010000140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B13527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8342C9" w:rsidRDefault="00636C9F" w:rsidP="00BF0E43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за административные правонарушения, посягающие на права граждан, налагаемые мировыми судьями , комиссиями по делам несовершеннолетних и защите их прав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BF0E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000 116</w:t>
            </w:r>
            <w:r>
              <w:rPr>
                <w:rFonts w:ascii="Arial" w:hAnsi="Arial" w:cs="Arial"/>
                <w:lang w:eastAsia="ru-RU"/>
              </w:rPr>
              <w:t>01053010000140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39684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BF0E43">
            <w:pPr>
              <w:suppressAutoHyphens w:val="0"/>
              <w:rPr>
                <w:rFonts w:ascii="Arial" w:hAnsi="Arial" w:cs="Arial"/>
              </w:rPr>
            </w:pPr>
            <w:r w:rsidRPr="00B13527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8" w:history="1">
              <w:r w:rsidRPr="00B13527">
                <w:rPr>
                  <w:rStyle w:val="af8"/>
                  <w:rFonts w:ascii="Arial" w:hAnsi="Arial" w:cs="Arial"/>
                  <w:color w:val="auto"/>
                </w:rPr>
                <w:t>Главой 20</w:t>
              </w:r>
            </w:hyperlink>
            <w:r w:rsidRPr="00B13527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BF0E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000 11601200010000140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B13527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B13527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 w:rsidRPr="00B13527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8342C9" w:rsidRDefault="00636C9F" w:rsidP="00BF0E43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за административные правонарушения, посягающие на общественный порядок и общественную безопасность, налагаемые мировыми судьями , комиссиями по </w:t>
            </w:r>
            <w:r>
              <w:rPr>
                <w:rFonts w:ascii="Arial" w:hAnsi="Arial" w:cs="Arial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BF0E4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000 116</w:t>
            </w:r>
            <w:r>
              <w:rPr>
                <w:rFonts w:ascii="Arial" w:hAnsi="Arial" w:cs="Arial"/>
                <w:lang w:eastAsia="ru-RU"/>
              </w:rPr>
              <w:t>01203010000</w:t>
            </w:r>
            <w:r w:rsidRPr="00497C19">
              <w:rPr>
                <w:rFonts w:ascii="Arial" w:hAnsi="Arial" w:cs="Arial"/>
                <w:lang w:eastAsia="ru-RU"/>
              </w:rPr>
              <w:t>140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 xml:space="preserve">БЕЗВОЗМЕЗДНЫЕ </w:t>
            </w:r>
            <w:proofErr w:type="gramStart"/>
            <w:r w:rsidRPr="00497C19">
              <w:rPr>
                <w:rFonts w:ascii="Arial" w:hAnsi="Arial" w:cs="Arial"/>
                <w:lang w:eastAsia="ru-RU"/>
              </w:rPr>
              <w:t>ПОСТУ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497C19">
              <w:rPr>
                <w:rFonts w:ascii="Arial" w:hAnsi="Arial" w:cs="Arial"/>
                <w:lang w:eastAsia="ru-RU"/>
              </w:rPr>
              <w:t>ПЛЕНИЯ</w:t>
            </w:r>
            <w:proofErr w:type="gramEnd"/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000 20000000000000000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88497,8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105651,2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87843,0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104999,4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000 20210000000000150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26942,0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24131,0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000 20215001000000150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26942,0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24131,0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000 20215001050000150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26942,0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24131,0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000 20220000000000150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6833,6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31643,0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570A48" w:rsidRDefault="00636C9F" w:rsidP="00527D7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570A48">
              <w:rPr>
                <w:rFonts w:ascii="Arial" w:hAnsi="Arial" w:cs="Arial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527D7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328D6">
              <w:rPr>
                <w:rStyle w:val="blk"/>
                <w:rFonts w:ascii="Arial" w:hAnsi="Arial" w:cs="Arial"/>
              </w:rPr>
              <w:t xml:space="preserve">000 </w:t>
            </w:r>
            <w:r>
              <w:rPr>
                <w:rStyle w:val="blk"/>
                <w:rFonts w:ascii="Arial" w:hAnsi="Arial" w:cs="Arial"/>
              </w:rPr>
              <w:t>2 022021600000</w:t>
            </w:r>
            <w:r w:rsidRPr="009328D6">
              <w:rPr>
                <w:rStyle w:val="blk"/>
                <w:rFonts w:ascii="Arial" w:hAnsi="Arial" w:cs="Arial"/>
              </w:rPr>
              <w:t>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C9F" w:rsidRPr="00570A48" w:rsidRDefault="00636C9F" w:rsidP="00527D7D">
            <w:pPr>
              <w:pStyle w:val="af7"/>
              <w:rPr>
                <w:rFonts w:ascii="Arial" w:hAnsi="Arial" w:cs="Arial"/>
              </w:rPr>
            </w:pPr>
            <w:r w:rsidRPr="00570A48">
              <w:rPr>
                <w:rFonts w:ascii="Arial" w:hAnsi="Arial" w:cs="Arial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527D7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9328D6">
              <w:rPr>
                <w:rStyle w:val="blk"/>
                <w:rFonts w:ascii="Arial" w:hAnsi="Arial" w:cs="Arial"/>
              </w:rPr>
              <w:t xml:space="preserve">000 </w:t>
            </w:r>
            <w:r>
              <w:rPr>
                <w:rStyle w:val="blk"/>
                <w:rFonts w:ascii="Arial" w:hAnsi="Arial" w:cs="Arial"/>
              </w:rPr>
              <w:t>2 022021605</w:t>
            </w:r>
            <w:r w:rsidRPr="009328D6">
              <w:rPr>
                <w:rStyle w:val="blk"/>
                <w:rFonts w:ascii="Arial" w:hAnsi="Arial" w:cs="Arial"/>
              </w:rPr>
              <w:t>0000 150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5000,0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6D2BFF" w:rsidRDefault="00636C9F" w:rsidP="00EB343F">
            <w:pPr>
              <w:suppressAutoHyphens w:val="0"/>
              <w:rPr>
                <w:rStyle w:val="blk"/>
                <w:rFonts w:ascii="Arial" w:hAnsi="Arial" w:cs="Arial"/>
              </w:rPr>
            </w:pPr>
            <w:r w:rsidRPr="006D2BFF">
              <w:rPr>
                <w:rFonts w:ascii="Arial" w:hAnsi="Arial" w:cs="Arial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center"/>
              <w:rPr>
                <w:rStyle w:val="blk"/>
                <w:rFonts w:ascii="Arial" w:hAnsi="Arial" w:cs="Arial"/>
              </w:rPr>
            </w:pPr>
            <w:r>
              <w:rPr>
                <w:rStyle w:val="blk"/>
                <w:rFonts w:ascii="Arial" w:hAnsi="Arial" w:cs="Arial"/>
              </w:rPr>
              <w:t>000 20225243000000150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22630,0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186ED6" w:rsidRDefault="00636C9F" w:rsidP="00EB343F">
            <w:pPr>
              <w:suppressAutoHyphens w:val="0"/>
              <w:rPr>
                <w:rStyle w:val="blk"/>
                <w:rFonts w:ascii="Arial" w:hAnsi="Arial" w:cs="Arial"/>
              </w:rPr>
            </w:pPr>
            <w:r w:rsidRPr="00186ED6">
              <w:rPr>
                <w:rFonts w:ascii="Arial" w:hAnsi="Arial" w:cs="Arial"/>
              </w:rPr>
              <w:t xml:space="preserve">Субсидии бюджетам </w:t>
            </w:r>
            <w:r w:rsidRPr="00186ED6">
              <w:rPr>
                <w:rFonts w:ascii="Arial" w:hAnsi="Arial" w:cs="Arial"/>
              </w:rPr>
              <w:lastRenderedPageBreak/>
              <w:t xml:space="preserve">муниципальных районов на строительство и реконструкцию (модернизацию) объектов </w:t>
            </w:r>
            <w:proofErr w:type="gramStart"/>
            <w:r w:rsidRPr="00186ED6">
              <w:rPr>
                <w:rFonts w:ascii="Arial" w:hAnsi="Arial" w:cs="Arial"/>
              </w:rPr>
              <w:t>питьевого</w:t>
            </w:r>
            <w:proofErr w:type="gramEnd"/>
            <w:r w:rsidRPr="00186ED6">
              <w:rPr>
                <w:rFonts w:ascii="Arial" w:hAnsi="Arial" w:cs="Arial"/>
              </w:rPr>
              <w:t xml:space="preserve"> </w:t>
            </w:r>
            <w:proofErr w:type="spellStart"/>
            <w:r w:rsidRPr="00186ED6">
              <w:rPr>
                <w:rFonts w:ascii="Arial" w:hAnsi="Arial" w:cs="Arial"/>
              </w:rPr>
              <w:t>водоснабжени</w:t>
            </w:r>
            <w:proofErr w:type="spellEnd"/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328D6" w:rsidRDefault="00636C9F" w:rsidP="00EB343F">
            <w:pPr>
              <w:suppressAutoHyphens w:val="0"/>
              <w:jc w:val="center"/>
              <w:rPr>
                <w:rStyle w:val="blk"/>
                <w:rFonts w:ascii="Arial" w:hAnsi="Arial" w:cs="Arial"/>
              </w:rPr>
            </w:pPr>
            <w:r>
              <w:rPr>
                <w:rStyle w:val="blk"/>
                <w:rFonts w:ascii="Arial" w:hAnsi="Arial" w:cs="Arial"/>
              </w:rPr>
              <w:lastRenderedPageBreak/>
              <w:t>000 20225243050000150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22630,0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</w:rPr>
              <w:lastRenderedPageBreak/>
              <w:t xml:space="preserve">Субсидии бюджетам на обеспечение </w:t>
            </w:r>
            <w:r>
              <w:rPr>
                <w:rFonts w:ascii="Arial" w:hAnsi="Arial" w:cs="Arial"/>
              </w:rPr>
              <w:t>комплексного</w:t>
            </w:r>
            <w:r w:rsidRPr="009612DD">
              <w:rPr>
                <w:rFonts w:ascii="Arial" w:hAnsi="Arial" w:cs="Arial"/>
              </w:rPr>
              <w:t xml:space="preserve"> развития сельских территорий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000 20225576000000150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591,0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2770,4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B533F1" w:rsidRDefault="00636C9F" w:rsidP="00EB343F">
            <w:pPr>
              <w:suppressAutoHyphens w:val="0"/>
              <w:rPr>
                <w:rFonts w:ascii="Arial" w:hAnsi="Arial" w:cs="Arial"/>
                <w:i/>
                <w:lang w:eastAsia="ru-RU"/>
              </w:rPr>
            </w:pPr>
            <w:r w:rsidRPr="00B533F1">
              <w:rPr>
                <w:rStyle w:val="af6"/>
                <w:rFonts w:ascii="Arial" w:hAnsi="Arial" w:cs="Arial"/>
                <w:i w:val="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000 20225576050000150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591,0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2770,4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Прочие субсидии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000 20229999000000150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000 20229999050000150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1242,6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000 20230000000000150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54067,4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49222,4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000 20230024000000150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54067,4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49222,4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1239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000 20230024050000150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54067,4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49222,4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000 203050200500001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000 20400000000000000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t xml:space="preserve">Безвозмездные поступления от негосударственных </w:t>
            </w:r>
            <w:r w:rsidRPr="009612DD">
              <w:rPr>
                <w:rFonts w:ascii="Arial" w:hAnsi="Arial" w:cs="Arial"/>
                <w:lang w:eastAsia="ru-RU"/>
              </w:rPr>
              <w:lastRenderedPageBreak/>
              <w:t>организаций в бюджеты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lastRenderedPageBreak/>
              <w:t>000 204050000500001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9612DD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612DD">
              <w:rPr>
                <w:rFonts w:ascii="Arial" w:hAnsi="Arial" w:cs="Arial"/>
                <w:lang w:eastAsia="ru-RU"/>
              </w:rPr>
              <w:lastRenderedPageBreak/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000 204050200500001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144,8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БЕЗВОЗМЕЗДНЫЕ ПОСТУПЛЕНИЯ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000 20700000000000000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000 207050000500001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  <w:tr w:rsidR="00636C9F" w:rsidRPr="00497C1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6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000 207050200500001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497C19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C9F" w:rsidRPr="00497C19" w:rsidRDefault="00636C9F" w:rsidP="00EB343F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430,0</w:t>
            </w:r>
          </w:p>
        </w:tc>
      </w:tr>
    </w:tbl>
    <w:p w:rsidR="000E7BAD" w:rsidRDefault="000E7BAD" w:rsidP="008E71CE">
      <w:pPr>
        <w:snapToGrid w:val="0"/>
        <w:jc w:val="right"/>
        <w:rPr>
          <w:rFonts w:ascii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tbl>
      <w:tblPr>
        <w:tblW w:w="5171" w:type="pct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6"/>
        <w:gridCol w:w="858"/>
        <w:gridCol w:w="776"/>
        <w:gridCol w:w="1784"/>
        <w:gridCol w:w="836"/>
        <w:gridCol w:w="1429"/>
      </w:tblGrid>
      <w:tr w:rsidR="00D22441" w:rsidRPr="00497C19" w:rsidTr="00E4773B">
        <w:trPr>
          <w:trHeight w:val="15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441" w:rsidRPr="00497C19" w:rsidRDefault="005003DD" w:rsidP="00D22441">
            <w:pPr>
              <w:ind w:right="28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</w:t>
            </w:r>
            <w:r w:rsidR="00D22441">
              <w:rPr>
                <w:rFonts w:ascii="Arial" w:hAnsi="Arial" w:cs="Arial"/>
              </w:rPr>
              <w:t>рил</w:t>
            </w:r>
            <w:r w:rsidR="00D22441" w:rsidRPr="00497C19">
              <w:rPr>
                <w:rFonts w:ascii="Arial" w:hAnsi="Arial" w:cs="Arial"/>
              </w:rPr>
              <w:t xml:space="preserve">ожение № </w:t>
            </w:r>
            <w:r w:rsidR="00D22441">
              <w:rPr>
                <w:rFonts w:ascii="Arial" w:hAnsi="Arial" w:cs="Arial"/>
              </w:rPr>
              <w:t>6</w:t>
            </w:r>
            <w:r w:rsidR="00D22441" w:rsidRPr="00497C19">
              <w:rPr>
                <w:rFonts w:ascii="Arial" w:hAnsi="Arial" w:cs="Arial"/>
              </w:rPr>
              <w:t xml:space="preserve"> </w:t>
            </w:r>
          </w:p>
          <w:p w:rsidR="00D22441" w:rsidRPr="00497C19" w:rsidRDefault="00D22441" w:rsidP="00D22441">
            <w:pPr>
              <w:ind w:right="281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к решению Собрания  депутатов </w:t>
            </w:r>
          </w:p>
          <w:p w:rsidR="00D22441" w:rsidRPr="00497C19" w:rsidRDefault="00D22441" w:rsidP="00D22441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                                                                          от </w:t>
            </w:r>
            <w:r>
              <w:rPr>
                <w:rFonts w:ascii="Arial" w:hAnsi="Arial" w:cs="Arial"/>
              </w:rPr>
              <w:t>19  декабря</w:t>
            </w:r>
            <w:r w:rsidRPr="00497C19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9</w:t>
            </w:r>
            <w:r w:rsidRPr="00497C19">
              <w:rPr>
                <w:rFonts w:ascii="Arial" w:hAnsi="Arial" w:cs="Arial"/>
              </w:rPr>
              <w:t xml:space="preserve"> года № </w:t>
            </w:r>
            <w:r w:rsidR="00B13527">
              <w:rPr>
                <w:rFonts w:ascii="Arial" w:hAnsi="Arial" w:cs="Arial"/>
              </w:rPr>
              <w:t xml:space="preserve"> 252</w:t>
            </w:r>
          </w:p>
          <w:p w:rsidR="00D22441" w:rsidRPr="00497C19" w:rsidRDefault="00D22441" w:rsidP="00D22441">
            <w:pPr>
              <w:jc w:val="center"/>
              <w:rPr>
                <w:rFonts w:ascii="Arial" w:hAnsi="Arial" w:cs="Arial"/>
              </w:rPr>
            </w:pPr>
          </w:p>
          <w:p w:rsidR="00D22441" w:rsidRPr="00497C19" w:rsidRDefault="00D22441" w:rsidP="00D2244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РАСПРЕДЕЛЕНИЕ БЮДЖЕТНЫХ АССИГНОВАНИЙ  ПО РАЗДЕЛАМ, ПОДРАЗДЕЛАМ, ЦЕЛЕВЫМ СТАТЬЯМ, ГРУППАМ ВИДОВ</w:t>
            </w:r>
          </w:p>
          <w:p w:rsidR="00D22441" w:rsidRPr="00497C19" w:rsidRDefault="00D22441" w:rsidP="00D22441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bCs/>
              </w:rPr>
              <w:t xml:space="preserve"> РАСХОДОВ КЛАССИ</w:t>
            </w:r>
            <w:r>
              <w:rPr>
                <w:rFonts w:ascii="Arial" w:hAnsi="Arial" w:cs="Arial"/>
                <w:bCs/>
              </w:rPr>
              <w:t>ФИКАЦИИ РАСХОДОВ БЮДЖЕТОВ НА 2020</w:t>
            </w:r>
            <w:r w:rsidRPr="00497C19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D22441" w:rsidRPr="00497C19" w:rsidTr="00E4773B">
        <w:trPr>
          <w:trHeight w:val="276"/>
        </w:trPr>
        <w:tc>
          <w:tcPr>
            <w:tcW w:w="2225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2077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2441" w:rsidRPr="00497C19" w:rsidRDefault="00D22441" w:rsidP="00716E9D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Коды классификации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Сумма, тыс. руб.</w:t>
            </w:r>
          </w:p>
        </w:tc>
      </w:tr>
      <w:tr w:rsidR="00D22441" w:rsidRPr="00497C19" w:rsidTr="00E4773B">
        <w:trPr>
          <w:trHeight w:val="276"/>
        </w:trPr>
        <w:tc>
          <w:tcPr>
            <w:tcW w:w="2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77" w:type="pct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</w:tr>
      <w:tr w:rsidR="00E4773B" w:rsidRPr="00497C19" w:rsidTr="00E4773B">
        <w:trPr>
          <w:trHeight w:val="688"/>
        </w:trPr>
        <w:tc>
          <w:tcPr>
            <w:tcW w:w="2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tabs>
                <w:tab w:val="left" w:pos="164"/>
              </w:tabs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497C19">
              <w:rPr>
                <w:rFonts w:ascii="Arial" w:hAnsi="Arial" w:cs="Arial"/>
                <w:lang w:eastAsia="ru-RU"/>
              </w:rPr>
              <w:t>под-раз-дел</w:t>
            </w:r>
            <w:proofErr w:type="spellEnd"/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целевая статья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вид </w:t>
            </w:r>
            <w:proofErr w:type="spellStart"/>
            <w:proofErr w:type="gramStart"/>
            <w:r w:rsidRPr="00497C19">
              <w:rPr>
                <w:rFonts w:ascii="Arial" w:hAnsi="Arial" w:cs="Arial"/>
                <w:lang w:eastAsia="ru-RU"/>
              </w:rPr>
              <w:t>рас-хода</w:t>
            </w:r>
            <w:proofErr w:type="spellEnd"/>
            <w:proofErr w:type="gramEnd"/>
          </w:p>
        </w:tc>
        <w:tc>
          <w:tcPr>
            <w:tcW w:w="698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41" w:rsidRPr="00497C19" w:rsidRDefault="00D22441" w:rsidP="00D22441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</w:tr>
      <w:tr w:rsidR="00E4773B" w:rsidRPr="00497C19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22441" w:rsidRPr="00497C19" w:rsidRDefault="00D22441" w:rsidP="00D2244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12 052,6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679,6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679,6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679,6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679,6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137,7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137,7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137,7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5 981,9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5 968,2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3 962,9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3 243,2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674,6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в области архивного дела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332,2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247,1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Выполнение полномочий по организации и осуществлению деятельности по опеке и попечительству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803,3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561,3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242,0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Субвенции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9030000000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Судебная система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Обеспечение деятельности финансовых, налоговых и таможенных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1 470,0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1 470,0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1 470,0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1 343,0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Резервные фонды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за счет резервного фонда администрации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3 483,4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421,5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421,5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403,2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18,3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Прочие выплаты по обязательствам района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943,1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Мероприятия по борьбе с борщевиком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0930000000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2 057,8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2 057,8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1 402,3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655,5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"Поддержка социально-ориентированных некоммерческих организаций"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Районный смотр-конкурс по охране труда среди предприятий, организаций и индивидуальных предпринимателей по итогам года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681,9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681,9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Единая диспетчерская служба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2470000000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578,9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578,9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571,7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7,2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"Профилактика терроризма и экстремизма на территории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13 569,5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668,5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муниципальных районов государственных полномочий в сфере агропромышленного комплекса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610,5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23,9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областного бюджета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отдельные государственные полномочия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районного бюджета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2650000000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мероприятия в области сельского хозяйства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Транспорт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3030000000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12 241,0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12 241,0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повышения безопасности дорожного движения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"Развитие сети автомобильных дорог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12 222,5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12 222,5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3400000000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«Развитие субъектов малого предпринимательства»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2 573,9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1 091,9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1 091,9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1 091,9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1 091,9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3620000000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542,7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542,7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542,7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542,7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66 529,0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8 943,2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8 923,2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3 589,5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2 284,1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1 283,4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22,0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3 764,7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3 697,2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и развитие системы дошкольного образования в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47 924,5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Школы-детские сады, школы начальные, основные и средние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45 359,1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8 296,6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2 190,0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6 012,4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94,2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35 762,9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35 146,3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616,6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C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>оздание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Питание обучающихся муниципальных общеобразовательных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2 540,4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282,4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282,4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Обеспечение питанием отдельных категорий учащихся муниципальных образовательных учреждений за счет областного бюджета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организации питания учащихся общеобразовательных организаций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5 596,4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5 431,4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5 261,4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2 117,0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233,8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2 909,6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развития детской организации «Альтаир» «Мы не стоим на месте»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1 512,5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Организационно-воспитательная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работа с детьми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1 015,9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1 002,9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758,7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241,8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486,6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384,6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183,0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201,6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патриотического и духовно-нравственного воспитания населения «Мы - Россияне»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"Обеспечение общественного порядка и противодействие преступности в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 xml:space="preserve">Реализация районных конкурсов, соревнований турниров </w:t>
            </w:r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Районный конкурс для молодых специалистов учреждений, организаций и предприятий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 "Своей профессией горжусь" на приз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 Егорова К.А.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2 552,4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496,6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496,6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496,6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Централизованные бухгалтерии, методкабинеты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1 949,8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1 949,8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1 561,4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388,4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«Повышение качества жизни семей с детьми в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61,0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Смотр-конкурс систем военно-патриотического воспитания образовательных организаций  на приз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 Третьякова Ю.Н.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Муниципальный смотр-конкурс "Педагог года" среди педагогов общеобразовательных организаций, организаций дошкольного и дополнительного образования на присуждения премии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 Шадрина Г.К.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Районный конкурс на приз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Муниципальный этап конкурса "Ученик года"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11 381,5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Культура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9 988,8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Дома культуры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5 537,1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5 243,7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5 144,6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99,1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Поддержка отрасли "Культура"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Библиотеки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4 296,7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4 094,9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3 665,7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387,9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41,3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"Культура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132,0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 Шадрина Г.К. лучшему учреждению культуры села за год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1 392,7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525,2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525,2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525,2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Централизованные бухгалтерии, методкабинеты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867,5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867,5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622,1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243,0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278,0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Пенсионное обеспечение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Доплаты к пенсиям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4910000000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Муниципальные доплаты к пенсиям 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172,9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Меры социальной поддержки, установленные для почетных граждан 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Выполнение полномочий по выплате социального пособия на погребение и возмещению стоимости услуг, предоставляемых согласно перечню услуг по погребению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«Социальная поддержка граждан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района»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1 759,5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Массовый спорт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1 759,5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Спортивные комплексы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1 694,5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1 517,5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1 305,4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147,1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«Развитие физической культуры и спорта в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муниципальном районе"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184D41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184D41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Ежегодный турнир по волейболу среди трудовых коллективов района памяти Почетного гражданина </w:t>
            </w:r>
            <w:proofErr w:type="spellStart"/>
            <w:r w:rsidRPr="00184D41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184D41">
              <w:rPr>
                <w:rFonts w:ascii="Arial" w:hAnsi="Arial" w:cs="Arial"/>
                <w:bCs/>
                <w:lang w:eastAsia="ru-RU"/>
              </w:rPr>
              <w:t xml:space="preserve"> муниципального района Шадрина Г.К.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Районный смотр конкурс "Лучший спортсмен года"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 xml:space="preserve">Муниципальный турнир по мини-футболу, посвященный памяти </w:t>
            </w: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заслуженного учителя РФ Комиссарова А.М.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по обслуживанию муниципального долга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2 188,6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2 188,6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Дотации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9010000000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2 188,6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2 188,6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184D41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184D41">
              <w:rPr>
                <w:rFonts w:ascii="Arial" w:hAnsi="Arial" w:cs="Arial"/>
                <w:lang w:eastAsia="ru-RU"/>
              </w:rPr>
              <w:t>2 188,6</w:t>
            </w:r>
          </w:p>
        </w:tc>
      </w:tr>
      <w:tr w:rsidR="00E4773B" w:rsidRPr="00184D41" w:rsidTr="00E4773B">
        <w:trPr>
          <w:trHeight w:val="270"/>
        </w:trPr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871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4D41" w:rsidRPr="00184D41" w:rsidRDefault="00184D41" w:rsidP="00184D4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84D41" w:rsidRPr="00184D41" w:rsidRDefault="00184D41" w:rsidP="00E4773B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AA5989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2 047,4</w:t>
            </w:r>
          </w:p>
        </w:tc>
      </w:tr>
    </w:tbl>
    <w:p w:rsidR="00D24539" w:rsidRDefault="00D2453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EB0719" w:rsidRDefault="00EB0719" w:rsidP="008E71CE">
      <w:pPr>
        <w:snapToGrid w:val="0"/>
        <w:jc w:val="right"/>
        <w:rPr>
          <w:rFonts w:ascii="Arial" w:hAnsi="Arial" w:cs="Arial"/>
        </w:rPr>
      </w:pPr>
    </w:p>
    <w:p w:rsidR="00BA0D23" w:rsidRDefault="00BA0D23" w:rsidP="008E71CE">
      <w:pPr>
        <w:snapToGrid w:val="0"/>
        <w:jc w:val="right"/>
        <w:rPr>
          <w:rFonts w:ascii="Arial" w:hAnsi="Arial" w:cs="Arial"/>
        </w:rPr>
      </w:pPr>
    </w:p>
    <w:tbl>
      <w:tblPr>
        <w:tblW w:w="5022" w:type="pct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3"/>
        <w:gridCol w:w="714"/>
        <w:gridCol w:w="847"/>
        <w:gridCol w:w="1559"/>
        <w:gridCol w:w="805"/>
        <w:gridCol w:w="1173"/>
        <w:gridCol w:w="1265"/>
        <w:gridCol w:w="8"/>
      </w:tblGrid>
      <w:tr w:rsidR="00490CC2" w:rsidRPr="00497C19" w:rsidTr="002C45F4">
        <w:trPr>
          <w:gridAfter w:val="1"/>
          <w:wAfter w:w="6" w:type="pct"/>
          <w:trHeight w:val="150"/>
        </w:trPr>
        <w:tc>
          <w:tcPr>
            <w:tcW w:w="499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ind w:right="281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497C19">
              <w:rPr>
                <w:rFonts w:ascii="Arial" w:hAnsi="Arial" w:cs="Arial"/>
              </w:rPr>
              <w:t xml:space="preserve">Приложение № </w:t>
            </w:r>
            <w:r>
              <w:rPr>
                <w:rFonts w:ascii="Arial" w:hAnsi="Arial" w:cs="Arial"/>
              </w:rPr>
              <w:t>7</w:t>
            </w:r>
          </w:p>
          <w:p w:rsidR="00490CC2" w:rsidRPr="00497C19" w:rsidRDefault="00490CC2" w:rsidP="00A82B5B">
            <w:pPr>
              <w:ind w:right="281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к решению Собрания  депутатов </w:t>
            </w:r>
          </w:p>
          <w:p w:rsidR="00490CC2" w:rsidRPr="00497C19" w:rsidRDefault="00490CC2" w:rsidP="00A82B5B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                                                                          от</w:t>
            </w:r>
            <w:r w:rsidR="00A076B1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 xml:space="preserve">  декабря</w:t>
            </w:r>
            <w:r w:rsidRPr="00497C19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9</w:t>
            </w:r>
            <w:r w:rsidRPr="00497C19">
              <w:rPr>
                <w:rFonts w:ascii="Arial" w:hAnsi="Arial" w:cs="Arial"/>
              </w:rPr>
              <w:t xml:space="preserve"> года №</w:t>
            </w:r>
            <w:r w:rsidR="00B13527">
              <w:rPr>
                <w:rFonts w:ascii="Arial" w:hAnsi="Arial" w:cs="Arial"/>
              </w:rPr>
              <w:t xml:space="preserve"> 252</w:t>
            </w:r>
            <w:r w:rsidRPr="00497C19">
              <w:rPr>
                <w:rFonts w:ascii="Arial" w:hAnsi="Arial" w:cs="Arial"/>
              </w:rPr>
              <w:t xml:space="preserve"> </w:t>
            </w:r>
          </w:p>
          <w:p w:rsidR="00490CC2" w:rsidRPr="00497C19" w:rsidRDefault="00490CC2" w:rsidP="00A82B5B">
            <w:pPr>
              <w:jc w:val="center"/>
              <w:rPr>
                <w:rFonts w:ascii="Arial" w:hAnsi="Arial" w:cs="Arial"/>
              </w:rPr>
            </w:pPr>
          </w:p>
          <w:p w:rsidR="00490CC2" w:rsidRPr="00497C19" w:rsidRDefault="00490CC2" w:rsidP="00A82B5B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РАСПРЕДЕЛЕНИЕ БЮДЖЕТНЫХ АССИГНОВАНИЙ  ПО РАЗДЕЛАМ, ПОДРАЗДЕЛАМ, ЦЕЛЕВЫМ СТАТЬЯМ, ГРУППАМ ВИДОВ</w:t>
            </w:r>
          </w:p>
          <w:p w:rsidR="00C71712" w:rsidRDefault="00490CC2" w:rsidP="00A82B5B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 xml:space="preserve"> РАСХОДОВ КЛАССИ</w:t>
            </w:r>
            <w:r>
              <w:rPr>
                <w:rFonts w:ascii="Arial" w:hAnsi="Arial" w:cs="Arial"/>
                <w:bCs/>
              </w:rPr>
              <w:t xml:space="preserve">ФИКАЦИИ РАСХОДОВ БЮДЖЕТОВ НА </w:t>
            </w:r>
            <w:proofErr w:type="gramStart"/>
            <w:r>
              <w:rPr>
                <w:rFonts w:ascii="Arial" w:hAnsi="Arial" w:cs="Arial"/>
                <w:bCs/>
              </w:rPr>
              <w:t>ПЛАНОВЫЙ</w:t>
            </w:r>
            <w:proofErr w:type="gramEnd"/>
          </w:p>
          <w:p w:rsidR="00490CC2" w:rsidRPr="00497C19" w:rsidRDefault="00490CC2" w:rsidP="00A82B5B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 ПЕРИО</w:t>
            </w:r>
            <w:r w:rsidR="00C71712">
              <w:rPr>
                <w:rFonts w:ascii="Arial" w:hAnsi="Arial" w:cs="Arial"/>
                <w:bCs/>
              </w:rPr>
              <w:t>Д</w:t>
            </w:r>
            <w:r>
              <w:rPr>
                <w:rFonts w:ascii="Arial" w:hAnsi="Arial" w:cs="Arial"/>
                <w:bCs/>
              </w:rPr>
              <w:t xml:space="preserve"> 2021</w:t>
            </w:r>
            <w:proofErr w:type="gramStart"/>
            <w:r>
              <w:rPr>
                <w:rFonts w:ascii="Arial" w:hAnsi="Arial" w:cs="Arial"/>
                <w:bCs/>
              </w:rPr>
              <w:t xml:space="preserve"> И</w:t>
            </w:r>
            <w:proofErr w:type="gramEnd"/>
            <w:r>
              <w:rPr>
                <w:rFonts w:ascii="Arial" w:hAnsi="Arial" w:cs="Arial"/>
                <w:bCs/>
              </w:rPr>
              <w:t xml:space="preserve"> 2022 ГОДОВ</w:t>
            </w:r>
          </w:p>
        </w:tc>
      </w:tr>
      <w:tr w:rsidR="00490CC2" w:rsidRPr="00497C19" w:rsidTr="002C45F4">
        <w:trPr>
          <w:gridAfter w:val="1"/>
          <w:wAfter w:w="6" w:type="pct"/>
          <w:trHeight w:val="276"/>
        </w:trPr>
        <w:tc>
          <w:tcPr>
            <w:tcW w:w="179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1974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0CC2" w:rsidRPr="00497C19" w:rsidRDefault="00490CC2" w:rsidP="0027166A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Коды классификации</w:t>
            </w:r>
          </w:p>
        </w:tc>
        <w:tc>
          <w:tcPr>
            <w:tcW w:w="122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Сумма, тыс. руб.</w:t>
            </w:r>
          </w:p>
        </w:tc>
      </w:tr>
      <w:tr w:rsidR="00490CC2" w:rsidRPr="00497C19" w:rsidTr="002C45F4">
        <w:trPr>
          <w:gridAfter w:val="1"/>
          <w:wAfter w:w="6" w:type="pct"/>
          <w:trHeight w:val="276"/>
        </w:trPr>
        <w:tc>
          <w:tcPr>
            <w:tcW w:w="17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74" w:type="pct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CC2" w:rsidRPr="00497C19" w:rsidRDefault="00490CC2" w:rsidP="00A82B5B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</w:tr>
      <w:tr w:rsidR="002C45F4" w:rsidRPr="00497C19" w:rsidTr="002C45F4">
        <w:trPr>
          <w:gridAfter w:val="1"/>
          <w:wAfter w:w="6" w:type="pct"/>
          <w:trHeight w:val="688"/>
        </w:trPr>
        <w:tc>
          <w:tcPr>
            <w:tcW w:w="17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087" w:rsidRPr="00497C19" w:rsidRDefault="00D96087" w:rsidP="00A82B5B">
            <w:pPr>
              <w:suppressAutoHyphens w:val="0"/>
              <w:snapToGri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tabs>
                <w:tab w:val="left" w:pos="164"/>
              </w:tabs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497C19">
              <w:rPr>
                <w:rFonts w:ascii="Arial" w:hAnsi="Arial" w:cs="Arial"/>
                <w:lang w:eastAsia="ru-RU"/>
              </w:rPr>
              <w:t>под-раз-дел</w:t>
            </w:r>
            <w:proofErr w:type="spellEnd"/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целевая статья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 xml:space="preserve">вид </w:t>
            </w:r>
            <w:proofErr w:type="spellStart"/>
            <w:proofErr w:type="gramStart"/>
            <w:r w:rsidRPr="00497C19">
              <w:rPr>
                <w:rFonts w:ascii="Arial" w:hAnsi="Arial" w:cs="Arial"/>
                <w:lang w:eastAsia="ru-RU"/>
              </w:rPr>
              <w:t>рас-хода</w:t>
            </w:r>
            <w:proofErr w:type="spellEnd"/>
            <w:proofErr w:type="gram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087" w:rsidRPr="00497C19" w:rsidRDefault="00D96087" w:rsidP="00A82B5B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 2021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6087" w:rsidRPr="00497C19" w:rsidRDefault="00D96087" w:rsidP="00A82B5B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 2022 год</w:t>
            </w:r>
          </w:p>
        </w:tc>
      </w:tr>
      <w:tr w:rsidR="002C45F4" w:rsidRPr="00497C19" w:rsidTr="002C45F4">
        <w:trPr>
          <w:gridAfter w:val="1"/>
          <w:wAfter w:w="6" w:type="pct"/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589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6087" w:rsidRPr="00497C19" w:rsidRDefault="00D96087" w:rsidP="00A82B5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96087" w:rsidRPr="00497C19" w:rsidRDefault="00D96087" w:rsidP="00D9608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12 016,9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10 529,6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158,9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115,6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администраций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6 249,2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5 214,5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6 235,5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5 200,8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4 193,4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3 112,0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3 744,0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2 721,6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404,3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345,3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в области архивного дела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514,9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514,9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 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335,6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349,0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335,6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349,0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332,2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332,2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247,1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247,1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Выполнение полномочий по организации и осуществлению деятельности по опеке и попечительству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829,5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862,8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661,3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694,6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168,2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Субвенции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9030000000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Судебная система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судебную систему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0005000000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0050051200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0050051200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1 372,0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1 372,0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1 372,0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1 219,6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1 245,0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1 092,6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за счет резервного фонда администрации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3 274,5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3 095,3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466,3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428,2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Прочие выплаты по обязательствам района 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943,1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943,1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Мероприятия по борьбе с борщевиком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Учреждения по обеспечению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хозяйственного обслуживания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0930000000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1 785,8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1 657,5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1 785,8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1 657,5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1 344,6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1 457,3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441,2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200,2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"Поддержка социально-ориентированных некоммерческих организаций"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Районный смотр-конкурс по охране труда среди предприятий, организаций и индивидуальных предпринимателей по итогам года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608,9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608,9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Единая диспетчерская служба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2470000000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505,9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586,6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505,9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579,4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498,7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"Профилактика терроризма и экстремизма на территории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13 640,7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13 862,0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668,5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668,5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634,4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муниципальных районов государственных полномочий в сфере агропромышленного комплекса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634,4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610,5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610,5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областного бюджета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отдельные государственные полномочия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районного бюджета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2650000000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Другие мероприятия в области сельского хозяйства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Транспорт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3030000000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12 312,2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12 533,5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12 312,2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12 533,5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повышения безопасности дорожного движения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"Развитие сети автомобильных дорог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12 293,7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12 515,0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12 293,7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12 515,0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3400000000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«Развитие субъектов малого предпринимательства»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1 916,3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26 184,3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789,6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24 569,3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3620000000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24 569,3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мероприятий по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комплексному развитию сельских территорий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23 630,0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23 630,0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74 597,0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68 296,2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9 435,2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8 664,3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9 415,2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8 644,3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2 963,4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2 660,0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2 177,5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1 874,1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770,9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770,9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образовательных программ дошкольного образования в муниципальных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4 882,8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4 415,3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4 815,3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4 347,8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69,0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69,0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и развитие системы дошкольного образования в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56 113,0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51 210,3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Школы-детские сады, школы начальные, основные и средние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53 660,6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48 757,9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5 977,0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5 512,5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2 101,3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2 062,2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3 787,7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3 362,3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88,0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46 384,0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41 945,8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45 767,4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41 329,2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C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>оздание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Питание обучающихся муниципальных общеобразовательных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2 427,4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2 427,4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169,4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169,4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169,4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169,4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1 600,0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Обеспечение питанием отдельных категорий учащихся муниципальных образовательных учреждений за счет областного бюджета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организации питания учащихся общеобразовательных организаций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5 376,0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5 096,1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5 211,0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4 931,1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5 041,0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4 761,1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2 011,9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1 732,0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118,5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118,5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2 909,6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2 909,6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170,0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170,0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развития детской организации «Альтаир» «Мы не стоим на месте»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1 315,8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1 212,8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Организационно-воспитательная работа с детьми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819,2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716,2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806,2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703,2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739,7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636,7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64,5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64,5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486,6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384,6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384,6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183,0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муниципальной программы патриотического и духовно-нравственного воспитания населения «Мы - Россияне»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"Обеспечение общественного порядка и противодействие преступности в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Районный конкурс для молодых специалистов учреждений, организаций и предприятий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 "Своей профессией горжусь" на приз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 Егорова К.А.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2 357,0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2 112,7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477,1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477,1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477,1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Централизованные бухгалтерии, методкабинеты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1 773,9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1 596,1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1 773,9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1 596,1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1 500,4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1 291,4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273,5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304,7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«Повышение качества жизни семей с детьми в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61,0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Смотр-конкурс систем военно-патриотического воспитания образовательных организаций  на приз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 Третьякова Ю.Н.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 xml:space="preserve">Муниципальный смотр-конкурс "Педагог года" среди педагогов общеобразовательных организаций, организаций дошкольного и дополнительного образования на присуждения премии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 Шадрина Г.К. 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Районный конкурс на приз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Муниципальный этап конкурса "Ученик года"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10 729,3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9 413,4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Культура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9 419,1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8 256,4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Дома культуры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5 290,9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4 609,1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4 997,5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4 315,7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4 898,4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4 216,6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99,1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99,1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Поддержка отрасли "Культура"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Библиотеки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3 973,2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3 492,3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3 771,4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3 290,5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3 454,6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2 973,7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296,8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296,8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"Культура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132,0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132,0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 Шадрина Г.К. лучшему учреждению культуры села за год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Другие вопросы в области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культуры, кинематографии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1 310,2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1 157,0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508,8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508,8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508,8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Централизованные бухгалтерии, методкабинеты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801,4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718,8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801,4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718,8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594,7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512,1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206,7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278,0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2 458,4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Пенсионное обеспечение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Доплаты к пенсиям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4910000000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Муниципальные доплаты к пенсиям 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172,9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2 353,3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2 313,3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Меры социальной поддержки, установленные для почетных граждан 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Социальное обеспечение и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Выполнение полномочий по выплате социального пособия на погребение и возмещению стоимости услуг, предоставляемых согласно перечню услуг по погребению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86,3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86,3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«Социальная поддержка граждан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района»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1 645,5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1 465,2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Массовый спорт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1 645,5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1 465,2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Спортивные комплексы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1 580,5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1 400,2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1 403,5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1 223,2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1 298,7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1 118,4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74,8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74,8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подведомственных учреждений за счет платных услуг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107,0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«Развитие физической культуры и спорта в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муниципальном районе"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F3548A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F3548A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Ежегодный турнир по волейболу среди трудовых коллективов района памяти Почетного гражданина </w:t>
            </w:r>
            <w:proofErr w:type="spellStart"/>
            <w:r w:rsidRPr="00F3548A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F3548A">
              <w:rPr>
                <w:rFonts w:ascii="Arial" w:hAnsi="Arial" w:cs="Arial"/>
                <w:bCs/>
                <w:lang w:eastAsia="ru-RU"/>
              </w:rPr>
              <w:t xml:space="preserve"> муниципального района Шадрина Г.К.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lastRenderedPageBreak/>
              <w:t>Районный смотр конкурс "Лучший спортсмен года"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Муниципальный турнир по мини-футболу, посвященный памяти заслуженного учителя РФ Комиссарова А.М.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по обслуживанию муниципального долга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1 032,9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Дотации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9010000000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F3548A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2 180,4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 w:rsidRPr="00F3548A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705C72" w:rsidRPr="00F3548A" w:rsidTr="002C45F4">
        <w:trPr>
          <w:trHeight w:val="270"/>
        </w:trPr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8A5DE4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84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05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3548A" w:rsidRPr="00F3548A" w:rsidRDefault="00F3548A" w:rsidP="00F3548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118 726,6</w:t>
            </w:r>
          </w:p>
        </w:tc>
        <w:tc>
          <w:tcPr>
            <w:tcW w:w="641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548A" w:rsidRPr="00F3548A" w:rsidRDefault="00F3548A" w:rsidP="00705C72">
            <w:pPr>
              <w:suppressAutoHyphens w:val="0"/>
              <w:ind w:left="-102" w:right="135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136 024,3</w:t>
            </w:r>
          </w:p>
        </w:tc>
      </w:tr>
    </w:tbl>
    <w:p w:rsidR="003B6B97" w:rsidRDefault="003B6B97" w:rsidP="008E71CE">
      <w:pPr>
        <w:snapToGrid w:val="0"/>
        <w:jc w:val="right"/>
        <w:rPr>
          <w:rFonts w:ascii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hAnsi="Arial" w:cs="Arial"/>
        </w:rPr>
      </w:pPr>
    </w:p>
    <w:p w:rsidR="002C45F4" w:rsidRDefault="002C45F4" w:rsidP="008E71CE">
      <w:pPr>
        <w:snapToGrid w:val="0"/>
        <w:jc w:val="right"/>
        <w:rPr>
          <w:rFonts w:ascii="Arial" w:hAnsi="Arial" w:cs="Arial"/>
        </w:rPr>
      </w:pPr>
    </w:p>
    <w:p w:rsidR="002C45F4" w:rsidRDefault="002C45F4" w:rsidP="008E71CE">
      <w:pPr>
        <w:snapToGrid w:val="0"/>
        <w:jc w:val="right"/>
        <w:rPr>
          <w:rFonts w:ascii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hAnsi="Arial" w:cs="Arial"/>
        </w:rPr>
      </w:pP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>Приложение №</w:t>
      </w:r>
      <w:r w:rsidR="007B079B">
        <w:rPr>
          <w:rFonts w:ascii="Arial" w:hAnsi="Arial" w:cs="Arial"/>
        </w:rPr>
        <w:t>8</w:t>
      </w:r>
      <w:r w:rsidRPr="00497C19">
        <w:rPr>
          <w:rFonts w:ascii="Arial" w:hAnsi="Arial" w:cs="Arial"/>
        </w:rPr>
        <w:t xml:space="preserve"> 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к решению Собрания депутатов</w:t>
      </w:r>
    </w:p>
    <w:p w:rsidR="00D10832" w:rsidRPr="00497C19" w:rsidRDefault="00D10832" w:rsidP="008E71CE">
      <w:pPr>
        <w:snapToGrid w:val="0"/>
        <w:jc w:val="right"/>
        <w:rPr>
          <w:rFonts w:ascii="Arial" w:eastAsia="Arial" w:hAnsi="Arial" w:cs="Arial"/>
        </w:rPr>
      </w:pPr>
      <w:r w:rsidRPr="00497C19">
        <w:rPr>
          <w:rFonts w:ascii="Arial" w:hAnsi="Arial" w:cs="Arial"/>
        </w:rPr>
        <w:t xml:space="preserve">              от</w:t>
      </w:r>
      <w:r w:rsidR="007B079B">
        <w:rPr>
          <w:rFonts w:ascii="Arial" w:hAnsi="Arial" w:cs="Arial"/>
        </w:rPr>
        <w:t xml:space="preserve"> </w:t>
      </w:r>
      <w:r w:rsidR="0052161B">
        <w:rPr>
          <w:rFonts w:ascii="Arial" w:hAnsi="Arial" w:cs="Arial"/>
        </w:rPr>
        <w:t>19</w:t>
      </w:r>
      <w:r w:rsidR="007B079B">
        <w:rPr>
          <w:rFonts w:ascii="Arial" w:hAnsi="Arial" w:cs="Arial"/>
        </w:rPr>
        <w:t xml:space="preserve">  </w:t>
      </w:r>
      <w:r w:rsidRPr="00497C19">
        <w:rPr>
          <w:rFonts w:ascii="Arial" w:hAnsi="Arial" w:cs="Arial"/>
        </w:rPr>
        <w:t xml:space="preserve"> декабря 201</w:t>
      </w:r>
      <w:r w:rsidR="007B079B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</w:t>
      </w:r>
      <w:r w:rsidRPr="00497C19">
        <w:rPr>
          <w:rFonts w:ascii="Arial" w:eastAsia="Arial" w:hAnsi="Arial" w:cs="Arial"/>
        </w:rPr>
        <w:t xml:space="preserve"> № </w:t>
      </w:r>
      <w:r w:rsidR="00B13527">
        <w:rPr>
          <w:rFonts w:ascii="Arial" w:eastAsia="Arial" w:hAnsi="Arial" w:cs="Arial"/>
        </w:rPr>
        <w:t>252</w:t>
      </w:r>
    </w:p>
    <w:p w:rsidR="00D10832" w:rsidRPr="00497C19" w:rsidRDefault="00D10832" w:rsidP="00D10832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</w:t>
      </w:r>
    </w:p>
    <w:p w:rsidR="00D10832" w:rsidRPr="00497C19" w:rsidRDefault="00D10832" w:rsidP="00D10832">
      <w:pPr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ВЕДОМСТВЕННАЯ СТРУКТУРА РАСХОДОВ РАЙОННОГО БЮДЖЕТА</w:t>
      </w:r>
    </w:p>
    <w:p w:rsidR="00D10832" w:rsidRPr="00497C19" w:rsidRDefault="00D10832" w:rsidP="00D10832">
      <w:pPr>
        <w:jc w:val="center"/>
        <w:rPr>
          <w:rFonts w:ascii="Arial" w:hAnsi="Arial" w:cs="Arial"/>
        </w:rPr>
      </w:pPr>
      <w:r w:rsidRPr="00497C19">
        <w:rPr>
          <w:rFonts w:ascii="Arial" w:hAnsi="Arial" w:cs="Arial"/>
          <w:bCs/>
        </w:rPr>
        <w:t>НА 20</w:t>
      </w:r>
      <w:r w:rsidR="00796D55">
        <w:rPr>
          <w:rFonts w:ascii="Arial" w:hAnsi="Arial" w:cs="Arial"/>
          <w:bCs/>
        </w:rPr>
        <w:t>20</w:t>
      </w:r>
      <w:r w:rsidRPr="00497C19">
        <w:rPr>
          <w:rFonts w:ascii="Arial" w:hAnsi="Arial" w:cs="Arial"/>
          <w:bCs/>
        </w:rPr>
        <w:t xml:space="preserve"> ГОД</w:t>
      </w:r>
    </w:p>
    <w:tbl>
      <w:tblPr>
        <w:tblW w:w="9720" w:type="dxa"/>
        <w:tblInd w:w="-72" w:type="dxa"/>
        <w:tblLayout w:type="fixed"/>
        <w:tblLook w:val="0000"/>
      </w:tblPr>
      <w:tblGrid>
        <w:gridCol w:w="3714"/>
        <w:gridCol w:w="720"/>
        <w:gridCol w:w="720"/>
        <w:gridCol w:w="720"/>
        <w:gridCol w:w="1686"/>
        <w:gridCol w:w="720"/>
        <w:gridCol w:w="1440"/>
      </w:tblGrid>
      <w:tr w:rsidR="00D10832" w:rsidRPr="00497C19" w:rsidTr="00A92FE2">
        <w:trPr>
          <w:trHeight w:val="360"/>
        </w:trPr>
        <w:tc>
          <w:tcPr>
            <w:tcW w:w="3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Наименование</w:t>
            </w:r>
          </w:p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56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Коды</w:t>
            </w:r>
            <w:r w:rsidR="00BB61DC">
              <w:rPr>
                <w:rFonts w:ascii="Arial" w:hAnsi="Arial" w:cs="Arial"/>
                <w:bCs/>
                <w:lang w:eastAsia="ru-RU"/>
              </w:rPr>
              <w:t xml:space="preserve"> ведомственной</w:t>
            </w:r>
            <w:r w:rsidRPr="00497C19">
              <w:rPr>
                <w:rFonts w:ascii="Arial" w:hAnsi="Arial" w:cs="Arial"/>
                <w:bCs/>
                <w:lang w:eastAsia="ru-RU"/>
              </w:rPr>
              <w:t xml:space="preserve">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Сумма, тыс. руб.</w:t>
            </w:r>
          </w:p>
        </w:tc>
      </w:tr>
      <w:tr w:rsidR="00D10832" w:rsidRPr="00497C19" w:rsidTr="00A92FE2">
        <w:trPr>
          <w:trHeight w:val="276"/>
        </w:trPr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832" w:rsidRPr="00497C19" w:rsidRDefault="00D10832" w:rsidP="00D10832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56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832" w:rsidRPr="00497C19" w:rsidRDefault="00D10832" w:rsidP="00D10832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832" w:rsidRPr="00497C19" w:rsidRDefault="00D10832" w:rsidP="00D10832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D10832" w:rsidRPr="00497C19" w:rsidTr="00A92FE2">
        <w:trPr>
          <w:trHeight w:val="885"/>
        </w:trPr>
        <w:tc>
          <w:tcPr>
            <w:tcW w:w="3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832" w:rsidRPr="00497C19" w:rsidRDefault="00D10832" w:rsidP="00D10832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КВ</w:t>
            </w:r>
          </w:p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СР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bCs/>
                <w:lang w:eastAsia="ru-RU"/>
              </w:rPr>
              <w:t>раз-дел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497C19">
              <w:rPr>
                <w:rFonts w:ascii="Arial" w:hAnsi="Arial" w:cs="Arial"/>
                <w:bCs/>
                <w:lang w:eastAsia="ru-RU"/>
              </w:rPr>
              <w:t>под-раз-дел</w:t>
            </w:r>
            <w:proofErr w:type="spellEnd"/>
          </w:p>
        </w:tc>
        <w:tc>
          <w:tcPr>
            <w:tcW w:w="16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целевая статья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ind w:left="-108" w:hanging="108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 xml:space="preserve">вид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  <w:lang w:eastAsia="ru-RU"/>
              </w:rPr>
              <w:t>рас-хода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832" w:rsidRPr="00497C19" w:rsidRDefault="00D10832" w:rsidP="00D10832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D10832" w:rsidRPr="00497C19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D10832" w:rsidRPr="00497C19" w:rsidRDefault="00D10832" w:rsidP="00D1083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Администрация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27 452,3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10 068,1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5 968,2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5 968,2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3 962,9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3 243,2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674,6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в области архивного дела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514,9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514,9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332,2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247,1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16,2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16,2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Выполнение полномочий по организации и осуществлению деятельности по опеке и попечительству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803,3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561,3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за счет резервного фонда администрации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3 061,9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Прочие выплаты по обязательствам района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943,1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58,5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Мероприятия по борьбе с борщевиком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884,6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884,6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2 057,8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обеспечение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2 057,8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1 402,3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655,5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"Поддержка социально-ориентированных некоммерческих организаций"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Районный смотр-конкурс по охране труда среди предприятий, организаций и индивидуальных предпринимателей по итогам года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681,9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681,9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Единая диспетчерская служба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2470000000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578,9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578,9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571,7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"Профилактика терроризма и экстремизма на территории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13 569,5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668,5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634,4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муниципальных районов государственных полномочий в сфере агропромышленного комплекса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634,4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610,5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23,9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областного бюджета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отдельные государственные полномочия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районного бюджета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мероприятия в области сельского хозяйства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12 241,0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12 241,0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повышения безопасности дорожного движения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18,5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18,5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 xml:space="preserve">Расходы на реализацию муниципальной программы "Развитие сети автомобильных дорог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12 222,5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12 222,5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3400000000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«Развитие субъектов малого предпринимательства»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2 573,9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1 091,9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1 091,9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1 091,9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1 091,9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3620000000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542,7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542,7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мероприятий по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комплексному развитию сельских территорий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542,7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542,7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278,0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Доплаты к пенсиям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Муниципальные доплаты к пенсиям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172,9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Меры социальной поддержки, установленные для почетных граждан 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Выполнение полномочий по выплате социального пособия на погребение и возмещению стоимости услуг, предоставляемых согласно перечню услуг по погребению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86,3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86,3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«Социальная поддержка граждан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по обслуживанию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органов местного самоуправления, не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отнесенные к другим направлениям расходов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Отдел капитального строительства администрации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403,2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18,3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Собрание депутатов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137,7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137,7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137,7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Отдел культуры, молодежной политики и спорта администрации муниципального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17 045,7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3 904,7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2 521,8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2 521,8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2 351,8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2 117,0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233,8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170,0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170,0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1 382,9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Организационно-воспитательная работа с детьми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1 015,9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1 002,9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758,7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183,0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патриотического и духовно-нравственного воспитания населения «Мы - Россияне»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"Обеспечение общественного порядка и противодействие преступности в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Районный конкурс для молодых специалистов учреждений, организаций и предприятий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"Своей профессией горжусь"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 xml:space="preserve">на приз 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 Егорова К.А.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11 381,5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9 988,8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Дома культуры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5 537,1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5 243,7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5 144,6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50 тысяч человек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23,4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23,4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Поддержка отрасли "Культура"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Библиотеки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4 296,7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4 094,9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3 665,7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387,9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41,3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201,8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"Культура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 Шадрина Г.К. лучшему учреждению культуры села за год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1 392,7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525,2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525,2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525,2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Централизованные бухгалтерии, методкабинеты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867,5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867,5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622,1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243,0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1 759,5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1 759,5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Спортивные комплексы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1 694,5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1 517,5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1 305,4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147,1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«Развитие физической культуры и спорта в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муниципальном районе"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Ежегодный турнир по волейболу среди трудовых коллективов района памяти 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Шадрина Г.К.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Районный смотр конкурс "Лучший спортсмен года"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Муниципальный турнир по мини-футболу, посвященный памяти заслуженного учителя РФ Комиссарова А.М.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 xml:space="preserve">Отдел образования администрации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62 624,3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62 624,3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8 943,2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8 923,2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3 589,5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2 284,1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1 283,4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1 500,0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1 500,0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Реализация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3 764,7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3 697,2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67,5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69,0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69,0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и развитие системы дошкольного образования в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47 924,5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Школы-детские сады, школы начальные, основные и средние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45 311,1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8 296,6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2 190,0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6 012,4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94,2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подведомственных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1 000,0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35 762,9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35 146,3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616,6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51,6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51,6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C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>оздание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Питание обучающихся муниципальных общеобразовательных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2 540,4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282,4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1 600,0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1 600,0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Обеспечение питанием отдельных категорий учащихся муниципальных образовательных учреждений за счет областного бюджета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658,0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658,0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организации питания учащихся общеобразовательных организаций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3 074,6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развития детской организации «Альтаир» «Мы не стоим на месте»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2 552,4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496,6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Централизованные бухгалтерии, методкабинеты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1 949,8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подведомственных учреждений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1 949,8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1 561,4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388,4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«Повышение качества жизни семей с детьми в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92FE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92FE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61,0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Смотр-конкурс систем военно-патриотического воспитания образовательных организаций  на приз 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 Третьякова Ю.Н.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Муниципальный смотр-конкурс "Педагог года" среди педагогов общеобразовательных организаций, организаций дошкольного и дополнительного образования на присуждения премии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 xml:space="preserve">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 Шадрина Г.К.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26,0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Районный конкурс на приз Почетного гражданина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Муниципальный этап конкурса "Ученик года"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Финансовый отдел администрации </w:t>
            </w:r>
            <w:proofErr w:type="spellStart"/>
            <w:r w:rsidRPr="00A92FE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92FE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4 214,1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1 273,5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Субвенции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1 259,8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 xml:space="preserve">Органы местного </w:t>
            </w: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самоуправления муниципального района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1 259,8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1 259,8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1 132,8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127,0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по обслуживанию муниципального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2 188,6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2 188,6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Дотации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2 188,6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2 188,6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92FE2">
              <w:rPr>
                <w:rFonts w:ascii="Arial" w:hAnsi="Arial" w:cs="Arial"/>
                <w:bCs/>
                <w:lang w:eastAsia="ru-RU"/>
              </w:rPr>
              <w:t>2 188,6</w:t>
            </w:r>
          </w:p>
        </w:tc>
      </w:tr>
      <w:tr w:rsidR="00A92FE2" w:rsidRPr="00A92FE2" w:rsidTr="00A92FE2">
        <w:trPr>
          <w:trHeight w:val="270"/>
        </w:trPr>
        <w:tc>
          <w:tcPr>
            <w:tcW w:w="37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92FE2" w:rsidRPr="00A92FE2" w:rsidRDefault="00A92FE2" w:rsidP="00A92FE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92FE2" w:rsidRPr="00A92FE2" w:rsidRDefault="00A92FE2" w:rsidP="009705A1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112 047,4</w:t>
            </w:r>
          </w:p>
        </w:tc>
      </w:tr>
    </w:tbl>
    <w:p w:rsidR="00D24539" w:rsidRDefault="00D24539" w:rsidP="00C202B1">
      <w:pPr>
        <w:snapToGrid w:val="0"/>
        <w:jc w:val="right"/>
        <w:rPr>
          <w:rFonts w:ascii="Arial" w:hAnsi="Arial" w:cs="Arial"/>
        </w:rPr>
      </w:pPr>
    </w:p>
    <w:p w:rsidR="00D24539" w:rsidRDefault="00D24539" w:rsidP="00C202B1">
      <w:pPr>
        <w:snapToGrid w:val="0"/>
        <w:jc w:val="right"/>
        <w:rPr>
          <w:rFonts w:ascii="Arial" w:hAnsi="Arial" w:cs="Arial"/>
        </w:rPr>
      </w:pPr>
    </w:p>
    <w:p w:rsidR="00D24539" w:rsidRDefault="00D24539" w:rsidP="00C202B1">
      <w:pPr>
        <w:snapToGrid w:val="0"/>
        <w:jc w:val="right"/>
        <w:rPr>
          <w:rFonts w:ascii="Arial" w:hAnsi="Arial" w:cs="Arial"/>
        </w:rPr>
      </w:pPr>
    </w:p>
    <w:p w:rsidR="00C26DBA" w:rsidRPr="00497C19" w:rsidRDefault="00C26DBA" w:rsidP="00C26DB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>Приложение №</w:t>
      </w:r>
      <w:r>
        <w:rPr>
          <w:rFonts w:ascii="Arial" w:hAnsi="Arial" w:cs="Arial"/>
        </w:rPr>
        <w:t>9</w:t>
      </w:r>
    </w:p>
    <w:p w:rsidR="00C26DBA" w:rsidRPr="00497C19" w:rsidRDefault="00C26DBA" w:rsidP="00C26DB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к решению Собрания депутатов</w:t>
      </w:r>
    </w:p>
    <w:p w:rsidR="00C26DBA" w:rsidRPr="00497C19" w:rsidRDefault="00C26DBA" w:rsidP="00C26DBA">
      <w:pPr>
        <w:snapToGrid w:val="0"/>
        <w:jc w:val="right"/>
        <w:rPr>
          <w:rFonts w:ascii="Arial" w:eastAsia="Arial" w:hAnsi="Arial" w:cs="Arial"/>
        </w:rPr>
      </w:pPr>
      <w:r w:rsidRPr="00497C19">
        <w:rPr>
          <w:rFonts w:ascii="Arial" w:hAnsi="Arial" w:cs="Arial"/>
        </w:rPr>
        <w:t xml:space="preserve">              от</w:t>
      </w:r>
      <w:r>
        <w:rPr>
          <w:rFonts w:ascii="Arial" w:hAnsi="Arial" w:cs="Arial"/>
        </w:rPr>
        <w:t xml:space="preserve"> </w:t>
      </w:r>
      <w:r w:rsidR="009A648A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</w:t>
      </w:r>
      <w:r w:rsidRPr="00497C19">
        <w:rPr>
          <w:rFonts w:ascii="Arial" w:eastAsia="Arial" w:hAnsi="Arial" w:cs="Arial"/>
        </w:rPr>
        <w:t xml:space="preserve"> №</w:t>
      </w:r>
      <w:r w:rsidR="00B13527">
        <w:rPr>
          <w:rFonts w:ascii="Arial" w:eastAsia="Arial" w:hAnsi="Arial" w:cs="Arial"/>
        </w:rPr>
        <w:t xml:space="preserve"> 252</w:t>
      </w:r>
      <w:r w:rsidRPr="00497C19">
        <w:rPr>
          <w:rFonts w:ascii="Arial" w:eastAsia="Arial" w:hAnsi="Arial" w:cs="Arial"/>
        </w:rPr>
        <w:t xml:space="preserve"> </w:t>
      </w:r>
    </w:p>
    <w:p w:rsidR="00C26DBA" w:rsidRPr="00497C19" w:rsidRDefault="00C26DBA" w:rsidP="00C26DB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</w:t>
      </w:r>
    </w:p>
    <w:p w:rsidR="00C26DBA" w:rsidRPr="00497C19" w:rsidRDefault="00C26DBA" w:rsidP="00C26DBA">
      <w:pPr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ВЕДОМСТВЕННАЯ СТРУКТУРА РАСХОДОВ РАЙОННОГО БЮДЖЕТА</w:t>
      </w:r>
    </w:p>
    <w:p w:rsidR="00C26DBA" w:rsidRPr="00497C19" w:rsidRDefault="00C26DBA" w:rsidP="00C26DBA">
      <w:pPr>
        <w:jc w:val="center"/>
        <w:rPr>
          <w:rFonts w:ascii="Arial" w:hAnsi="Arial" w:cs="Arial"/>
        </w:rPr>
      </w:pPr>
      <w:r w:rsidRPr="00497C19">
        <w:rPr>
          <w:rFonts w:ascii="Arial" w:hAnsi="Arial" w:cs="Arial"/>
          <w:bCs/>
        </w:rPr>
        <w:t xml:space="preserve">НА </w:t>
      </w:r>
      <w:r w:rsidR="00C236ED">
        <w:rPr>
          <w:rFonts w:ascii="Arial" w:hAnsi="Arial" w:cs="Arial"/>
          <w:bCs/>
        </w:rPr>
        <w:t>ПЛАНОВЫЙ ПЕРИОД 2021</w:t>
      </w:r>
      <w:proofErr w:type="gramStart"/>
      <w:r w:rsidR="00C236ED">
        <w:rPr>
          <w:rFonts w:ascii="Arial" w:hAnsi="Arial" w:cs="Arial"/>
          <w:bCs/>
        </w:rPr>
        <w:t xml:space="preserve"> И</w:t>
      </w:r>
      <w:proofErr w:type="gramEnd"/>
      <w:r w:rsidR="00C236ED">
        <w:rPr>
          <w:rFonts w:ascii="Arial" w:hAnsi="Arial" w:cs="Arial"/>
          <w:bCs/>
        </w:rPr>
        <w:t xml:space="preserve"> 2022 ГОДОВ</w:t>
      </w:r>
    </w:p>
    <w:tbl>
      <w:tblPr>
        <w:tblW w:w="10080" w:type="dxa"/>
        <w:tblInd w:w="-72" w:type="dxa"/>
        <w:tblLayout w:type="fixed"/>
        <w:tblLook w:val="0000"/>
      </w:tblPr>
      <w:tblGrid>
        <w:gridCol w:w="3060"/>
        <w:gridCol w:w="683"/>
        <w:gridCol w:w="757"/>
        <w:gridCol w:w="720"/>
        <w:gridCol w:w="1620"/>
        <w:gridCol w:w="720"/>
        <w:gridCol w:w="1260"/>
        <w:gridCol w:w="1260"/>
      </w:tblGrid>
      <w:tr w:rsidR="00C26DBA" w:rsidRPr="00497C19" w:rsidTr="00A73342">
        <w:trPr>
          <w:trHeight w:val="360"/>
        </w:trPr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26DBA" w:rsidRPr="00497C19" w:rsidRDefault="00C26DBA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Наименование</w:t>
            </w:r>
          </w:p>
          <w:p w:rsidR="00C26DBA" w:rsidRPr="00497C19" w:rsidRDefault="00C26DBA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50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DBA" w:rsidRPr="00497C19" w:rsidRDefault="00C26DBA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Коды</w:t>
            </w:r>
            <w:r w:rsidR="00B1476F">
              <w:rPr>
                <w:rFonts w:ascii="Arial" w:hAnsi="Arial" w:cs="Arial"/>
                <w:bCs/>
                <w:lang w:eastAsia="ru-RU"/>
              </w:rPr>
              <w:t xml:space="preserve"> ведомственной</w:t>
            </w:r>
            <w:r w:rsidRPr="00497C19">
              <w:rPr>
                <w:rFonts w:ascii="Arial" w:hAnsi="Arial" w:cs="Arial"/>
                <w:bCs/>
                <w:lang w:eastAsia="ru-RU"/>
              </w:rPr>
              <w:t xml:space="preserve"> классификации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6DBA" w:rsidRPr="00497C19" w:rsidRDefault="00C26DBA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Сумма, тыс. руб.</w:t>
            </w:r>
          </w:p>
        </w:tc>
      </w:tr>
      <w:tr w:rsidR="00C26DBA" w:rsidRPr="00497C19" w:rsidTr="00A73342">
        <w:trPr>
          <w:trHeight w:val="276"/>
        </w:trPr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6DBA" w:rsidRPr="00497C19" w:rsidRDefault="00C26DBA" w:rsidP="00C26DBA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450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BA" w:rsidRPr="00497C19" w:rsidRDefault="00C26DBA" w:rsidP="00C26DBA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26DBA" w:rsidRPr="00497C19" w:rsidRDefault="00C26DBA" w:rsidP="00C26DBA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0500C6" w:rsidRPr="00497C19" w:rsidTr="00A73342">
        <w:trPr>
          <w:trHeight w:val="885"/>
        </w:trPr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00C6" w:rsidRPr="00497C19" w:rsidRDefault="000500C6" w:rsidP="00C26DBA">
            <w:pPr>
              <w:suppressAutoHyphens w:val="0"/>
              <w:snapToGrid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КВ</w:t>
            </w:r>
          </w:p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СР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bCs/>
                <w:lang w:eastAsia="ru-RU"/>
              </w:rPr>
              <w:t>раз-дел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497C19">
              <w:rPr>
                <w:rFonts w:ascii="Arial" w:hAnsi="Arial" w:cs="Arial"/>
                <w:bCs/>
                <w:lang w:eastAsia="ru-RU"/>
              </w:rPr>
              <w:t>под-раз-дел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целевая статья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ind w:left="-108" w:hanging="108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 xml:space="preserve">вид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  <w:lang w:eastAsia="ru-RU"/>
              </w:rPr>
              <w:t>рас-хода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00C6" w:rsidRPr="00497C19" w:rsidRDefault="003C5D4A" w:rsidP="00C26DBA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на 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00C6" w:rsidRPr="00497C19" w:rsidRDefault="003C5D4A" w:rsidP="00C26DBA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на 2022 год</w:t>
            </w:r>
          </w:p>
        </w:tc>
      </w:tr>
      <w:tr w:rsidR="000500C6" w:rsidRPr="00497C19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0C6" w:rsidRPr="00497C19" w:rsidRDefault="000500C6" w:rsidP="00C26DB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97C19">
              <w:rPr>
                <w:rFonts w:ascii="Arial" w:hAnsi="Arial" w:cs="Arial"/>
                <w:bCs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0500C6" w:rsidRPr="00497C19" w:rsidRDefault="00A8363C" w:rsidP="00C26DBA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Администрация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26 789,2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52 137,5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9 983,7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8 743,0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6 235,5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5 200,8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6 235,5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5 200,8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4 193,4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3 112,0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3 744,0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2 721,6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404,3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345,3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в области архивного дела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514,9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514,9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514,9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335,6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349,0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335,6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349,0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Осуществление органами местного самоуправления 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332,2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332,2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247,1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 xml:space="preserve">Осуществление органами местного самоуправления 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Выполнение полномочий по организации и осуществлению деятельности по опеке и попечительству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829,5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862,8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661,3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694,6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0020072220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168,2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Судебная система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судебную систему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0050051200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0050051200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Резервные фонды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за счет резервного фонда администрации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0700099990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2 789,9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2 661,6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Прочие выплаты по обязательствам района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943,1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943,1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0920099990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Мероприятия по борьбе с борщевиком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09200S2250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884,6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1 785,8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1 657,5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1 785,8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1 657,5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1 344,6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1 457,3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200,2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"Поддержка социально-ориентированных некоммерческих организаций"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Районный смотр-конкурс по охране труда среди предприятий, организаций и индивидуальных предпринимателей по итогам года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608,9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608,9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Единая диспетчерская служба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2470000000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586,6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505,9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586,6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505,9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579,4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498,7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2470000590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"Профилактика терроризма и экстремизма на территории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НАЦИОНАЛЬНАЯ ЭКОНОМИКА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13 640,7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13 862,0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668,5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668,5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634,4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Осуществление органами местного самоуправления муниципальных районов государственных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полномочий в сфере агропромышленного комплекса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634,4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634,4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610,5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610,5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0020072010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23,9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областного бюджета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отдельные государственные полномочия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2620072110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24,1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Поддержка сельского хозяйства за счет средств районного бюджета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мероприятия в области сельского хозяйства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2650000060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Транспорт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Отдельные мероприятия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в области автомобильного транспорта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3030099990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12 312,2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12 533,5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12 312,2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12 533,5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повышения безопасности дорожного движения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"Развитие сети автомобильных дорог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12 293,7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12 515,0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12 293,7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12 515,0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3400000000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3400003000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муниципальной программы «Развитие субъектов малого предпринимательства»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1 916,3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26 184,3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Жилищное хозяйство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1 408,2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24 569,3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Коммунальное хозяйство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3620000000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24 569,3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3620000200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939,3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939,3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23 630,0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36200L5760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23 630,0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Благоустройство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206,8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СОЦИАЛЬНАЯ ПОЛИТИКА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278,0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2 458,4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Пенсионное обеспечение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Доплаты к пенсиям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4910000000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Муниципальные доплаты к пенсиям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Социальное обеспечение и иные выплаты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населению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4910001000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105,1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105,1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172,9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2 353,3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2 313,3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Меры социальной поддержки, установленные для почетных граждан 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5050005100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Выполнение полномочий по выплате социального пособия на погребение и возмещению стоимости услуг, предоставляемых согласно перечню услуг по погребению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86,3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5050072230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86,3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86,3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2 180,4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50500L5760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2 180,4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«Социальная поддержка граждан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280,9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280,9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по обслуживанию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280,9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280,9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280,9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Отдел капитального строительства администрации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466,3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428,2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914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Собрание депутатов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314,7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271,4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314,7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271,4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Функционирование законодательных (представительных)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158,9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115,6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151,8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151,8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151,8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917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151,8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Отдел культуры, молодежной политики и спорта администрации муниципального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15 862,4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13 983,3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3 487,6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3 104,7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2 301,4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2 021,5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2 301,4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2 021,5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2 131,4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1 851,5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2 011,9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1 732,0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118,5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118,5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170,0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170,0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170,0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1 186,2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1 083,2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Организационно-воспитательная работа с детьми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819,2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716,2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подведомственных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806,2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703,2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739,7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636,7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64,5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64,5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357,0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357,0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183,0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183,0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на реализацию муниципальной программы патриотического и духовно-нравственного воспитания населения «Мы - Россияне»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"Обеспечение общественного порядка и противодействие преступности в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Районный конкурс для молодых специалистов учреждений, организаций и предприятий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"Своей профессией горжусь" на приз 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 Егорова К.А.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10 729,3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9 413,4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Культура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9 419,1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8 256,4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Дома культуры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5 290,9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4 609,1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обеспечение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4 997,5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4 315,7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4 898,4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4 216,6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99,1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140,0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44100L4670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Поддержка отрасли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"Культура"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44100L519Ф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117,0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Библиотеки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3 973,2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3 492,3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3 771,4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3 290,5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3 454,6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2 973,7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296,8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296,8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4420000620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201,8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201,8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"Культура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 Шадрина Г.К. лучшему учреждению культуры села за год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1 310,2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1 157,0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508,8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508,8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508,8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438,2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Централизованные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бухгалтерии, методкабинеты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718,8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718,8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594,7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512,1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206,7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206,7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1 645,5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1 465,2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Массовый спорт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1 645,5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1 465,2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Спортивные комплексы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1 580,5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1 400,2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1 403,5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1 223,2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1 298,7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1 118,4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74,8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74,8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подведомственных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4820000620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«Развитие физической культуры и спорта в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муниципальном районе"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Ежегодный турнир по волейболу среди трудовых коллективов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 xml:space="preserve">района памяти 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Шадрина Г.К.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Районный смотр конкурс "Лучший спортсмен года"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Муниципальный турнир по мини-футболу, посвященный памяти заслуженного учителя РФ Комиссарова А.М.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958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Отдел образования администрации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71 109,4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65 191,5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ОБРАЗОВАНИЕ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71 109,4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65 191,5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Дошкольное образование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9 435,2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8 664,3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Детские дошкольные учреждения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9 415,2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8 644,3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2 963,4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2 660,0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2 177,5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1 874,1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Закупка товаров, работ и услуг для обеспечения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770,9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770,9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1 500,0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1 500,0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1 500,0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4 882,8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4 415,3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4 815,3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4 347,8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4200072100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67,5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67,5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42000S1300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69,0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 xml:space="preserve">развитие системы дошкольного образования в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Общее образование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56 113,0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51 210,3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Школы-детские сады, школы начальные, основные и средние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53 660,6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48 757,9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5 977,0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5 512,5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2 101,3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2 062,2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3 787,7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3 362,3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88,0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88,0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безвозмездных поступлений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Закупка товаров, работ и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4210000620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46 384,0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41 945,8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45 767,4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41 329,2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4210072030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616,6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616,6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Реализация проектов, основанных на местных инициативах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51,6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42100S1300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51,6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51,6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proofErr w:type="spellStart"/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C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>оздание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421E250970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48,0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Питание обучающихся муниципальных общеобразовательных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2 427,4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2 427,4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обеспечение деятельности (оказание услуг) подведомственных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169,4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169,4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1 600,0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4360000610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1 600,0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1 600,0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Обеспечение питанием отдельных категорий учащихся муниципальных образовательных учреждений за счет областного бюджета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4360071320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658,0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658,0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«Совершенствование организации питания учащихся общеобразовательных организаций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3 074,6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3 074,6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2 909,6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2 909,6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4230000590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2 909,6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2 909,6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муниципальной программы развития детской организации «Альтаир» «Мы не стоим на месте»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165,0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165,0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Молодежная политика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129,6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2 357,0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2 112,7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477,1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477,1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477,1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410,6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Централизованные бухгалтерии, методкабинеты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1 773,9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1 596,1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1 773,9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1 596,1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1 500,4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1 291,4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4520000590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273,5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304,7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Расходы на реализацию муниципальной программы «Повышение качества жизни семей с детьми в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Антроповском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муниципальном районе»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6000000005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Реализация районных конкурсов, соревнований турниров </w:t>
            </w:r>
            <w:proofErr w:type="gramStart"/>
            <w:r w:rsidRPr="00A73342">
              <w:rPr>
                <w:rFonts w:ascii="Arial" w:hAnsi="Arial" w:cs="Arial"/>
                <w:bCs/>
                <w:lang w:eastAsia="ru-RU"/>
              </w:rPr>
              <w:t>согласно приложения</w:t>
            </w:r>
            <w:proofErr w:type="gramEnd"/>
            <w:r w:rsidRPr="00A73342">
              <w:rPr>
                <w:rFonts w:ascii="Arial" w:hAnsi="Arial" w:cs="Arial"/>
                <w:bCs/>
                <w:lang w:eastAsia="ru-RU"/>
              </w:rPr>
              <w:t xml:space="preserve"> №2 к решению Собрания депутатов №241 от 31.10.2019г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61,0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61,0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Смотр-конкурс систем военно-патриотического воспитания образовательных организаций  на приз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 xml:space="preserve">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 Третьякова Ю.Н.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Муниципальный смотр-конкурс "Педагог года" среди педагогов общеобразовательных организаций, организаций дошкольного и дополнительного образования на присуждения премии 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 Шадрина Г.К. 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26,0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Районный конкурс на приз Почетного гражданина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20,0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Муниципальный этап конкурса "Ученик года"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973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7000000709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Финансовый отдел администрации </w:t>
            </w:r>
            <w:proofErr w:type="spellStart"/>
            <w:r w:rsidRPr="00A73342">
              <w:rPr>
                <w:rFonts w:ascii="Arial" w:hAnsi="Arial" w:cs="Arial"/>
                <w:bCs/>
                <w:lang w:eastAsia="ru-RU"/>
              </w:rPr>
              <w:t>Антроповского</w:t>
            </w:r>
            <w:proofErr w:type="spellEnd"/>
            <w:r w:rsidRPr="00A73342">
              <w:rPr>
                <w:rFonts w:ascii="Arial" w:hAnsi="Arial" w:cs="Arial"/>
                <w:bCs/>
                <w:lang w:eastAsia="ru-RU"/>
              </w:rPr>
              <w:t xml:space="preserve"> муниципального района Костромской области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4 166,3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4 006,9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1 233,9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1 081,5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 xml:space="preserve">Функционирование </w:t>
            </w: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Субвенции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9030000000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Осуществление органами местного самоуправления 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9030072090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13,7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1 220,2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1 067,8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Органы местного самоуправления муниципального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1 220,2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1 067,8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1 220,2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1 067,8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1 093,2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940,8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0020000040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127,0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127,0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752,0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752,0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по обслуживанию муниципального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752,0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Расходы органов местного самоуправления, не отнесенные к другим направлениям расходов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752,0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0650099990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752,0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752,0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Дотации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9010000000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Межбюджетные трансферты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9010009010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A73342">
              <w:rPr>
                <w:rFonts w:ascii="Arial" w:hAnsi="Arial" w:cs="Arial"/>
                <w:bCs/>
                <w:lang w:eastAsia="ru-RU"/>
              </w:rPr>
              <w:t>2 180,4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A73342">
              <w:rPr>
                <w:rFonts w:ascii="Arial" w:hAnsi="Arial" w:cs="Arial"/>
                <w:lang w:eastAsia="ru-RU"/>
              </w:rPr>
              <w:t>2 173,4</w:t>
            </w:r>
          </w:p>
        </w:tc>
      </w:tr>
      <w:tr w:rsidR="00A73342" w:rsidRPr="00A73342" w:rsidTr="00A73342">
        <w:trPr>
          <w:trHeight w:val="270"/>
        </w:trPr>
        <w:tc>
          <w:tcPr>
            <w:tcW w:w="30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ind w:right="-63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ИТОГО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118726,6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73342" w:rsidRPr="00A73342" w:rsidRDefault="00A73342" w:rsidP="00A73342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136024,3</w:t>
            </w:r>
          </w:p>
        </w:tc>
      </w:tr>
    </w:tbl>
    <w:p w:rsidR="00C26DBA" w:rsidRDefault="00C26DBA" w:rsidP="00C202B1">
      <w:pPr>
        <w:snapToGrid w:val="0"/>
        <w:jc w:val="right"/>
        <w:rPr>
          <w:rFonts w:ascii="Arial" w:hAnsi="Arial" w:cs="Arial"/>
        </w:rPr>
      </w:pPr>
    </w:p>
    <w:p w:rsidR="00D24539" w:rsidRDefault="00D24539" w:rsidP="00C202B1">
      <w:pPr>
        <w:snapToGrid w:val="0"/>
        <w:jc w:val="right"/>
        <w:rPr>
          <w:rFonts w:ascii="Arial" w:hAnsi="Arial" w:cs="Arial"/>
        </w:rPr>
      </w:pPr>
    </w:p>
    <w:p w:rsidR="00D24539" w:rsidRDefault="00D24539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2C45F4" w:rsidRDefault="002C45F4" w:rsidP="00C202B1">
      <w:pPr>
        <w:snapToGrid w:val="0"/>
        <w:jc w:val="right"/>
        <w:rPr>
          <w:rFonts w:ascii="Arial" w:hAnsi="Arial" w:cs="Arial"/>
        </w:rPr>
      </w:pPr>
    </w:p>
    <w:p w:rsidR="00D10832" w:rsidRPr="00497C19" w:rsidRDefault="00D10832" w:rsidP="00C202B1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                                                                                              Приложение №</w:t>
      </w:r>
      <w:r w:rsidR="000716E4">
        <w:rPr>
          <w:rFonts w:ascii="Arial" w:hAnsi="Arial" w:cs="Arial"/>
        </w:rPr>
        <w:t>10</w:t>
      </w:r>
      <w:r w:rsidRPr="00497C19">
        <w:rPr>
          <w:rFonts w:ascii="Arial" w:hAnsi="Arial" w:cs="Arial"/>
        </w:rPr>
        <w:t xml:space="preserve">                                                                                           </w:t>
      </w:r>
      <w:r w:rsidR="00903DE2">
        <w:rPr>
          <w:rFonts w:ascii="Arial" w:hAnsi="Arial" w:cs="Arial"/>
        </w:rPr>
        <w:t>к</w:t>
      </w:r>
      <w:r w:rsidRPr="00497C19">
        <w:rPr>
          <w:rFonts w:ascii="Arial" w:hAnsi="Arial" w:cs="Arial"/>
        </w:rPr>
        <w:t xml:space="preserve"> решени</w:t>
      </w:r>
      <w:r w:rsidR="00903DE2">
        <w:rPr>
          <w:rFonts w:ascii="Arial" w:hAnsi="Arial" w:cs="Arial"/>
        </w:rPr>
        <w:t>ю</w:t>
      </w:r>
    </w:p>
    <w:p w:rsidR="00D10832" w:rsidRPr="00497C19" w:rsidRDefault="00D10832" w:rsidP="00C202B1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Собрания депутатов </w:t>
      </w:r>
    </w:p>
    <w:p w:rsidR="00D10832" w:rsidRPr="00497C19" w:rsidRDefault="00D10832" w:rsidP="00C202B1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от</w:t>
      </w:r>
      <w:r w:rsidR="000716E4">
        <w:rPr>
          <w:rFonts w:ascii="Arial" w:hAnsi="Arial" w:cs="Arial"/>
        </w:rPr>
        <w:t xml:space="preserve">  </w:t>
      </w:r>
      <w:r w:rsidR="00624670">
        <w:rPr>
          <w:rFonts w:ascii="Arial" w:hAnsi="Arial" w:cs="Arial"/>
        </w:rPr>
        <w:t>19</w:t>
      </w:r>
      <w:r w:rsidR="000716E4"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 w:rsidR="000716E4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№ </w:t>
      </w:r>
      <w:r w:rsidR="00B13527">
        <w:rPr>
          <w:rFonts w:ascii="Arial" w:hAnsi="Arial" w:cs="Arial"/>
        </w:rPr>
        <w:t>252</w:t>
      </w:r>
    </w:p>
    <w:tbl>
      <w:tblPr>
        <w:tblW w:w="9720" w:type="dxa"/>
        <w:tblInd w:w="108" w:type="dxa"/>
        <w:tblLayout w:type="fixed"/>
        <w:tblLook w:val="0000"/>
      </w:tblPr>
      <w:tblGrid>
        <w:gridCol w:w="7740"/>
        <w:gridCol w:w="1980"/>
      </w:tblGrid>
      <w:tr w:rsidR="00D10832" w:rsidRPr="00497C19">
        <w:trPr>
          <w:trHeight w:val="870"/>
        </w:trPr>
        <w:tc>
          <w:tcPr>
            <w:tcW w:w="972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D10832" w:rsidRPr="00942088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>ОБЪЕМ МЕЖБЮДЖЕТНЫХ ТРАНСФЕРТОВ, ПРЕДОСТАВЛЯЕМЫХ БЮДЖЕТАМ СЕЛЬСКИХ ПОСЕЛЕНИЙ НА 20</w:t>
            </w:r>
            <w:r w:rsidR="000716E4">
              <w:rPr>
                <w:rFonts w:ascii="Arial" w:hAnsi="Arial" w:cs="Arial"/>
                <w:bCs/>
              </w:rPr>
              <w:t>20</w:t>
            </w:r>
            <w:r w:rsidRPr="00942088">
              <w:rPr>
                <w:rFonts w:ascii="Arial" w:hAnsi="Arial" w:cs="Arial"/>
                <w:bCs/>
              </w:rPr>
              <w:t xml:space="preserve"> ГОД</w:t>
            </w:r>
          </w:p>
        </w:tc>
      </w:tr>
      <w:tr w:rsidR="00D10832" w:rsidRPr="00497C19">
        <w:trPr>
          <w:trHeight w:val="276"/>
        </w:trPr>
        <w:tc>
          <w:tcPr>
            <w:tcW w:w="7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ind w:left="72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>Сумма, тыс</w:t>
            </w:r>
            <w:proofErr w:type="gramStart"/>
            <w:r w:rsidRPr="00942088">
              <w:rPr>
                <w:rFonts w:ascii="Arial" w:hAnsi="Arial" w:cs="Arial"/>
                <w:bCs/>
              </w:rPr>
              <w:t>.р</w:t>
            </w:r>
            <w:proofErr w:type="gramEnd"/>
            <w:r w:rsidRPr="00942088">
              <w:rPr>
                <w:rFonts w:ascii="Arial" w:hAnsi="Arial" w:cs="Arial"/>
                <w:bCs/>
              </w:rPr>
              <w:t xml:space="preserve">уб. </w:t>
            </w:r>
          </w:p>
        </w:tc>
      </w:tr>
      <w:tr w:rsidR="00D10832" w:rsidRPr="00497C19">
        <w:trPr>
          <w:trHeight w:val="285"/>
        </w:trPr>
        <w:tc>
          <w:tcPr>
            <w:tcW w:w="7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</w:tr>
      <w:tr w:rsidR="00D10832" w:rsidRPr="00497C19">
        <w:trPr>
          <w:trHeight w:val="285"/>
        </w:trPr>
        <w:tc>
          <w:tcPr>
            <w:tcW w:w="7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</w:tr>
      <w:tr w:rsidR="00D10832" w:rsidRPr="00497C19">
        <w:trPr>
          <w:trHeight w:val="435"/>
        </w:trPr>
        <w:tc>
          <w:tcPr>
            <w:tcW w:w="7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832" w:rsidRPr="00942088" w:rsidRDefault="00D10832" w:rsidP="00D10832">
            <w:pPr>
              <w:ind w:left="426"/>
              <w:jc w:val="both"/>
              <w:rPr>
                <w:rFonts w:ascii="Arial" w:hAnsi="Arial" w:cs="Arial"/>
                <w:color w:val="000000"/>
              </w:rPr>
            </w:pPr>
            <w:r w:rsidRPr="00942088">
              <w:rPr>
                <w:rFonts w:ascii="Arial" w:hAnsi="Arial" w:cs="Arial"/>
                <w:color w:val="000000"/>
              </w:rPr>
              <w:t>Межбюджетные трансферты - всего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32" w:rsidRPr="00942088" w:rsidRDefault="000716E4" w:rsidP="00D1083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2 202,3</w:t>
            </w:r>
          </w:p>
        </w:tc>
      </w:tr>
      <w:tr w:rsidR="00D10832" w:rsidRPr="00497C19">
        <w:trPr>
          <w:trHeight w:val="315"/>
        </w:trPr>
        <w:tc>
          <w:tcPr>
            <w:tcW w:w="7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10832" w:rsidRPr="00942088" w:rsidRDefault="00D10832" w:rsidP="00D10832">
            <w:pPr>
              <w:ind w:left="426"/>
              <w:rPr>
                <w:rFonts w:ascii="Arial" w:hAnsi="Arial" w:cs="Arial"/>
                <w:color w:val="000000"/>
              </w:rPr>
            </w:pPr>
            <w:r w:rsidRPr="0094208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32" w:rsidRPr="00942088" w:rsidRDefault="00D10832" w:rsidP="00D10832">
            <w:pPr>
              <w:ind w:left="426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0832" w:rsidRPr="00497C19">
        <w:trPr>
          <w:trHeight w:val="345"/>
        </w:trPr>
        <w:tc>
          <w:tcPr>
            <w:tcW w:w="7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both"/>
              <w:rPr>
                <w:rFonts w:ascii="Arial" w:hAnsi="Arial" w:cs="Arial"/>
                <w:color w:val="000000"/>
              </w:rPr>
            </w:pPr>
            <w:r w:rsidRPr="00497C19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832" w:rsidRPr="00497C19" w:rsidRDefault="000716E4" w:rsidP="00D108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2 188,6</w:t>
            </w:r>
          </w:p>
        </w:tc>
      </w:tr>
      <w:tr w:rsidR="00D10832" w:rsidRPr="00497C19">
        <w:trPr>
          <w:trHeight w:val="341"/>
        </w:trPr>
        <w:tc>
          <w:tcPr>
            <w:tcW w:w="77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Субвенции, из них: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832" w:rsidRPr="00497C19" w:rsidRDefault="00D10832" w:rsidP="00D10832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13,7</w:t>
            </w:r>
          </w:p>
        </w:tc>
      </w:tr>
      <w:tr w:rsidR="00D10832" w:rsidRPr="00497C19">
        <w:trPr>
          <w:trHeight w:val="1076"/>
        </w:trPr>
        <w:tc>
          <w:tcPr>
            <w:tcW w:w="77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832" w:rsidRPr="00497C19" w:rsidRDefault="00D10832" w:rsidP="00D10832">
            <w:pPr>
              <w:ind w:left="72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Субвенции бюджетам сельских поселений на осуществление органами местного самоуправления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832" w:rsidRPr="00497C19" w:rsidRDefault="00D10832" w:rsidP="00D10832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13,7</w:t>
            </w:r>
          </w:p>
        </w:tc>
      </w:tr>
    </w:tbl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98190F" w:rsidRDefault="0098190F" w:rsidP="0098190F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</w:t>
      </w:r>
    </w:p>
    <w:p w:rsidR="003F3513" w:rsidRPr="00497C19" w:rsidRDefault="003F3513" w:rsidP="003F3513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11</w:t>
      </w:r>
    </w:p>
    <w:p w:rsidR="003F3513" w:rsidRPr="00497C19" w:rsidRDefault="00903DE2" w:rsidP="003F3513">
      <w:pPr>
        <w:snapToGri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3F3513" w:rsidRPr="00497C19">
        <w:rPr>
          <w:rFonts w:ascii="Arial" w:hAnsi="Arial" w:cs="Arial"/>
        </w:rPr>
        <w:t xml:space="preserve"> решени</w:t>
      </w:r>
      <w:r>
        <w:rPr>
          <w:rFonts w:ascii="Arial" w:hAnsi="Arial" w:cs="Arial"/>
        </w:rPr>
        <w:t>ю</w:t>
      </w:r>
    </w:p>
    <w:p w:rsidR="003F3513" w:rsidRPr="00497C19" w:rsidRDefault="003F3513" w:rsidP="003F3513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Собрания депутатов </w:t>
      </w:r>
    </w:p>
    <w:p w:rsidR="003F3513" w:rsidRPr="00497C19" w:rsidRDefault="003F3513" w:rsidP="003F3513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от </w:t>
      </w:r>
      <w:r w:rsidR="00EB378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 № </w:t>
      </w:r>
      <w:r w:rsidR="00B13527">
        <w:rPr>
          <w:rFonts w:ascii="Arial" w:hAnsi="Arial" w:cs="Arial"/>
        </w:rPr>
        <w:t>252</w:t>
      </w:r>
    </w:p>
    <w:p w:rsidR="003F3513" w:rsidRDefault="003F3513" w:rsidP="003F3513">
      <w:pPr>
        <w:jc w:val="both"/>
        <w:rPr>
          <w:rFonts w:ascii="Arial" w:hAnsi="Arial" w:cs="Arial"/>
          <w:bCs/>
        </w:rPr>
      </w:pPr>
    </w:p>
    <w:p w:rsidR="00B41F03" w:rsidRPr="00497C19" w:rsidRDefault="00B41F03" w:rsidP="00B41F03">
      <w:pPr>
        <w:ind w:left="426"/>
        <w:rPr>
          <w:rFonts w:ascii="Arial" w:hAnsi="Arial" w:cs="Arial"/>
        </w:rPr>
      </w:pPr>
      <w:r>
        <w:rPr>
          <w:rFonts w:ascii="Arial" w:hAnsi="Arial" w:cs="Arial"/>
          <w:bCs/>
        </w:rPr>
        <w:t>РАСПРЕДЕЛЕНИЕ МЕЖБЮДЖЕТНЫХ ТРАНСФЕРТОВ, ПРЕДОСТАВЛЯЕМЫХ БЮДЖЕТАМ СЕЛЬСКИХ ПОСЕЛЕНИЙ НА 2020 ГОД</w:t>
      </w:r>
    </w:p>
    <w:p w:rsidR="00B41F03" w:rsidRDefault="00B41F03" w:rsidP="003F3513">
      <w:pPr>
        <w:jc w:val="both"/>
        <w:rPr>
          <w:rFonts w:ascii="Arial" w:hAnsi="Arial" w:cs="Arial"/>
          <w:bCs/>
        </w:rPr>
      </w:pPr>
    </w:p>
    <w:p w:rsidR="00B41F03" w:rsidRPr="00497C19" w:rsidRDefault="00B41F03" w:rsidP="003F3513">
      <w:pPr>
        <w:jc w:val="both"/>
        <w:rPr>
          <w:rFonts w:ascii="Arial" w:hAnsi="Arial" w:cs="Arial"/>
          <w:bCs/>
        </w:rPr>
      </w:pPr>
    </w:p>
    <w:p w:rsidR="003F3513" w:rsidRPr="00497C19" w:rsidRDefault="003F3513" w:rsidP="003F3513">
      <w:pPr>
        <w:jc w:val="right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Таблица 1</w:t>
      </w:r>
    </w:p>
    <w:p w:rsidR="00B41F03" w:rsidRDefault="00B41F03" w:rsidP="003F3513">
      <w:pPr>
        <w:ind w:left="426"/>
        <w:rPr>
          <w:rFonts w:ascii="Arial" w:hAnsi="Arial" w:cs="Arial"/>
          <w:bCs/>
        </w:rPr>
      </w:pPr>
    </w:p>
    <w:tbl>
      <w:tblPr>
        <w:tblW w:w="9398" w:type="dxa"/>
        <w:tblInd w:w="250" w:type="dxa"/>
        <w:tblLook w:val="0000"/>
      </w:tblPr>
      <w:tblGrid>
        <w:gridCol w:w="5463"/>
        <w:gridCol w:w="3935"/>
      </w:tblGrid>
      <w:tr w:rsidR="003F3513" w:rsidRPr="00497C19">
        <w:trPr>
          <w:trHeight w:val="1509"/>
        </w:trPr>
        <w:tc>
          <w:tcPr>
            <w:tcW w:w="9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</w:p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</w:rPr>
              <w:t>РАСПРЕДЕЛЕНИЕ ДОТАЦИИ НА ВЫРАВНИВАНИЕ  БЮДЖЕТНОЙ ОБЕСПЕЧЕННОСТИ БЮДЖЕТАМ СЕЛЬСКИХ ПОСЕЛЕНИЙ  НА 20</w:t>
            </w:r>
            <w:r>
              <w:rPr>
                <w:rFonts w:ascii="Arial" w:hAnsi="Arial" w:cs="Arial"/>
              </w:rPr>
              <w:t>20</w:t>
            </w:r>
            <w:r w:rsidRPr="00497C19">
              <w:rPr>
                <w:rFonts w:ascii="Arial" w:hAnsi="Arial" w:cs="Arial"/>
              </w:rPr>
              <w:t xml:space="preserve"> ГОД</w:t>
            </w:r>
          </w:p>
        </w:tc>
      </w:tr>
      <w:tr w:rsidR="003F3513" w:rsidRPr="00497C19">
        <w:trPr>
          <w:trHeight w:val="371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3513" w:rsidRPr="00497C19" w:rsidRDefault="003F3513" w:rsidP="003F3513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тыс. рублей</w:t>
            </w:r>
          </w:p>
        </w:tc>
      </w:tr>
      <w:tr w:rsidR="003F3513" w:rsidRPr="00497C19">
        <w:trPr>
          <w:trHeight w:val="624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Наименование муниципальных образований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Сумма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Котельниковское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723,7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Палкинское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1464,9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2188,6</w:t>
            </w:r>
          </w:p>
        </w:tc>
      </w:tr>
    </w:tbl>
    <w:p w:rsidR="003F3513" w:rsidRPr="00497C19" w:rsidRDefault="003F3513" w:rsidP="003F3513">
      <w:pPr>
        <w:ind w:left="426"/>
        <w:rPr>
          <w:rFonts w:ascii="Arial" w:hAnsi="Arial" w:cs="Arial"/>
        </w:rPr>
      </w:pPr>
    </w:p>
    <w:p w:rsidR="003F3513" w:rsidRPr="00497C19" w:rsidRDefault="003F3513" w:rsidP="003F3513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Таблица 2</w:t>
      </w:r>
    </w:p>
    <w:p w:rsidR="003F3513" w:rsidRPr="00497C19" w:rsidRDefault="003F3513" w:rsidP="003F3513">
      <w:pPr>
        <w:ind w:left="426"/>
        <w:jc w:val="right"/>
        <w:rPr>
          <w:rFonts w:ascii="Arial" w:hAnsi="Arial" w:cs="Arial"/>
        </w:rPr>
      </w:pPr>
    </w:p>
    <w:tbl>
      <w:tblPr>
        <w:tblW w:w="9398" w:type="dxa"/>
        <w:tblInd w:w="250" w:type="dxa"/>
        <w:tblLook w:val="0000"/>
      </w:tblPr>
      <w:tblGrid>
        <w:gridCol w:w="5463"/>
        <w:gridCol w:w="3935"/>
      </w:tblGrid>
      <w:tr w:rsidR="003F3513" w:rsidRPr="00497C19">
        <w:trPr>
          <w:trHeight w:val="1412"/>
        </w:trPr>
        <w:tc>
          <w:tcPr>
            <w:tcW w:w="9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РАСПРЕДЕЛЕНИЕ СУБВЕНЦИЙ, ПЕРЕДАВАЕМЫХ БЮДЖЕТАМ СЕЛЬСКИХ ПОСЕЛЕНИЙ В 20</w:t>
            </w:r>
            <w:r w:rsidR="008F7C3D">
              <w:rPr>
                <w:rFonts w:ascii="Arial" w:hAnsi="Arial" w:cs="Arial"/>
                <w:bCs/>
              </w:rPr>
              <w:t>20</w:t>
            </w:r>
            <w:r w:rsidRPr="00497C19">
              <w:rPr>
                <w:rFonts w:ascii="Arial" w:hAnsi="Arial" w:cs="Arial"/>
                <w:bCs/>
              </w:rPr>
              <w:t xml:space="preserve"> ГОДУ НА ОСУЩЕСТВЛЕНИЕ ОРГАНАМИ МЕСТНОГО САМОУПРАВЛЕНИЯ ГОСУДАРСТВЕННЫХ ПОЛНОМОЧИЙ ПО СОСТАВЛЕНИЮ ПРОТОКОЛОВ ОБ АДМИНИСТРАТИВНЫХ ПРАВОНАРУШЕНИЯХ</w:t>
            </w:r>
          </w:p>
        </w:tc>
      </w:tr>
      <w:tr w:rsidR="003F3513" w:rsidRPr="00497C19">
        <w:trPr>
          <w:trHeight w:val="371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3513" w:rsidRPr="00497C19" w:rsidRDefault="003F3513" w:rsidP="003F3513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тыс. рублей</w:t>
            </w:r>
          </w:p>
        </w:tc>
      </w:tr>
      <w:tr w:rsidR="003F3513" w:rsidRPr="00497C19">
        <w:trPr>
          <w:trHeight w:val="624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Наименование муниципальных образований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Сумма</w:t>
            </w:r>
          </w:p>
        </w:tc>
      </w:tr>
      <w:tr w:rsidR="003F3513" w:rsidRPr="00497C19">
        <w:trPr>
          <w:trHeight w:val="330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Антроповское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4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Котельниковское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1,3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Палкинское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Просекское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0,6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F3513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513" w:rsidRPr="00497C19" w:rsidRDefault="003F3513" w:rsidP="003F3513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13,7</w:t>
            </w:r>
          </w:p>
        </w:tc>
      </w:tr>
    </w:tbl>
    <w:p w:rsidR="003F3513" w:rsidRPr="00497C19" w:rsidRDefault="003F3513" w:rsidP="003F3513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</w:t>
      </w:r>
    </w:p>
    <w:p w:rsidR="0098190F" w:rsidRDefault="0098190F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D24539" w:rsidRDefault="00D24539" w:rsidP="0098190F">
      <w:pPr>
        <w:snapToGrid w:val="0"/>
        <w:jc w:val="right"/>
        <w:rPr>
          <w:rFonts w:ascii="Arial" w:hAnsi="Arial" w:cs="Arial"/>
        </w:rPr>
      </w:pPr>
    </w:p>
    <w:p w:rsidR="0098190F" w:rsidRPr="00497C19" w:rsidRDefault="0098190F" w:rsidP="0098190F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Приложение №</w:t>
      </w:r>
      <w:r>
        <w:rPr>
          <w:rFonts w:ascii="Arial" w:hAnsi="Arial" w:cs="Arial"/>
        </w:rPr>
        <w:t>1</w:t>
      </w:r>
      <w:r w:rsidR="003F3513">
        <w:rPr>
          <w:rFonts w:ascii="Arial" w:hAnsi="Arial" w:cs="Arial"/>
        </w:rPr>
        <w:t>2</w:t>
      </w:r>
      <w:r w:rsidRPr="00497C19">
        <w:rPr>
          <w:rFonts w:ascii="Arial" w:hAnsi="Arial" w:cs="Arial"/>
        </w:rPr>
        <w:t xml:space="preserve">          </w:t>
      </w:r>
      <w:r w:rsidR="00903DE2">
        <w:rPr>
          <w:rFonts w:ascii="Arial" w:hAnsi="Arial" w:cs="Arial"/>
        </w:rPr>
        <w:t xml:space="preserve">                           </w:t>
      </w:r>
      <w:r w:rsidRPr="00497C19">
        <w:rPr>
          <w:rFonts w:ascii="Arial" w:hAnsi="Arial" w:cs="Arial"/>
        </w:rPr>
        <w:t xml:space="preserve">                                                                                 </w:t>
      </w:r>
      <w:r w:rsidR="00903DE2">
        <w:rPr>
          <w:rFonts w:ascii="Arial" w:hAnsi="Arial" w:cs="Arial"/>
        </w:rPr>
        <w:t>к</w:t>
      </w:r>
      <w:r w:rsidRPr="00497C19">
        <w:rPr>
          <w:rFonts w:ascii="Arial" w:hAnsi="Arial" w:cs="Arial"/>
        </w:rPr>
        <w:t xml:space="preserve"> решени</w:t>
      </w:r>
      <w:r w:rsidR="00903DE2">
        <w:rPr>
          <w:rFonts w:ascii="Arial" w:hAnsi="Arial" w:cs="Arial"/>
        </w:rPr>
        <w:t>ю</w:t>
      </w:r>
    </w:p>
    <w:p w:rsidR="0098190F" w:rsidRPr="00497C19" w:rsidRDefault="0098190F" w:rsidP="0098190F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Собрания депутатов </w:t>
      </w:r>
    </w:p>
    <w:p w:rsidR="0098190F" w:rsidRPr="00497C19" w:rsidRDefault="0098190F" w:rsidP="0098190F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от</w:t>
      </w:r>
      <w:r w:rsidR="00F452B3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№ </w:t>
      </w:r>
      <w:r w:rsidR="00B13527">
        <w:rPr>
          <w:rFonts w:ascii="Arial" w:hAnsi="Arial" w:cs="Arial"/>
        </w:rPr>
        <w:t>252</w:t>
      </w:r>
    </w:p>
    <w:tbl>
      <w:tblPr>
        <w:tblW w:w="9720" w:type="dxa"/>
        <w:tblInd w:w="108" w:type="dxa"/>
        <w:tblLayout w:type="fixed"/>
        <w:tblLook w:val="0000"/>
      </w:tblPr>
      <w:tblGrid>
        <w:gridCol w:w="7200"/>
        <w:gridCol w:w="1260"/>
        <w:gridCol w:w="1260"/>
      </w:tblGrid>
      <w:tr w:rsidR="0098190F" w:rsidRPr="00497C19">
        <w:trPr>
          <w:trHeight w:val="870"/>
        </w:trPr>
        <w:tc>
          <w:tcPr>
            <w:tcW w:w="9720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98190F" w:rsidRPr="00942088" w:rsidRDefault="0098190F" w:rsidP="0098190F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>ОБЪЕМ МЕЖБЮДЖЕТНЫХ ТРАНСФЕРТОВ, ПРЕДОСТАВЛЯЕМЫХ БЮДЖЕТАМ СЕЛЬСКИХ ПОСЕЛЕНИЙ НА 20</w:t>
            </w:r>
            <w:r>
              <w:rPr>
                <w:rFonts w:ascii="Arial" w:hAnsi="Arial" w:cs="Arial"/>
                <w:bCs/>
              </w:rPr>
              <w:t>2</w:t>
            </w:r>
            <w:r w:rsidR="003F3513">
              <w:rPr>
                <w:rFonts w:ascii="Arial" w:hAnsi="Arial" w:cs="Arial"/>
                <w:bCs/>
              </w:rPr>
              <w:t>1</w:t>
            </w:r>
            <w:proofErr w:type="gramStart"/>
            <w:r w:rsidR="003F3513">
              <w:rPr>
                <w:rFonts w:ascii="Arial" w:hAnsi="Arial" w:cs="Arial"/>
                <w:bCs/>
              </w:rPr>
              <w:t xml:space="preserve"> И</w:t>
            </w:r>
            <w:proofErr w:type="gramEnd"/>
            <w:r w:rsidR="003F3513">
              <w:rPr>
                <w:rFonts w:ascii="Arial" w:hAnsi="Arial" w:cs="Arial"/>
                <w:bCs/>
              </w:rPr>
              <w:t xml:space="preserve"> 2022</w:t>
            </w:r>
            <w:r w:rsidRPr="00942088">
              <w:rPr>
                <w:rFonts w:ascii="Arial" w:hAnsi="Arial" w:cs="Arial"/>
                <w:bCs/>
              </w:rPr>
              <w:t xml:space="preserve"> ГОД</w:t>
            </w:r>
            <w:r w:rsidR="003F3513">
              <w:rPr>
                <w:rFonts w:ascii="Arial" w:hAnsi="Arial" w:cs="Arial"/>
                <w:bCs/>
              </w:rPr>
              <w:t>Ы</w:t>
            </w:r>
          </w:p>
        </w:tc>
      </w:tr>
      <w:tr w:rsidR="0098190F" w:rsidRPr="00497C19">
        <w:trPr>
          <w:trHeight w:val="276"/>
        </w:trPr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90F" w:rsidRPr="00942088" w:rsidRDefault="0098190F" w:rsidP="0098190F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90F" w:rsidRPr="00942088" w:rsidRDefault="0098190F" w:rsidP="0098190F">
            <w:pPr>
              <w:ind w:left="72"/>
              <w:jc w:val="center"/>
              <w:rPr>
                <w:rFonts w:ascii="Arial" w:hAnsi="Arial" w:cs="Arial"/>
                <w:bCs/>
              </w:rPr>
            </w:pPr>
            <w:r w:rsidRPr="00942088">
              <w:rPr>
                <w:rFonts w:ascii="Arial" w:hAnsi="Arial" w:cs="Arial"/>
                <w:bCs/>
              </w:rPr>
              <w:t>Сумма, тыс</w:t>
            </w:r>
            <w:proofErr w:type="gramStart"/>
            <w:r w:rsidRPr="00942088">
              <w:rPr>
                <w:rFonts w:ascii="Arial" w:hAnsi="Arial" w:cs="Arial"/>
                <w:bCs/>
              </w:rPr>
              <w:t>.р</w:t>
            </w:r>
            <w:proofErr w:type="gramEnd"/>
            <w:r w:rsidRPr="00942088">
              <w:rPr>
                <w:rFonts w:ascii="Arial" w:hAnsi="Arial" w:cs="Arial"/>
                <w:bCs/>
              </w:rPr>
              <w:t xml:space="preserve">уб. </w:t>
            </w:r>
          </w:p>
        </w:tc>
      </w:tr>
      <w:tr w:rsidR="0098190F" w:rsidRPr="00497C19">
        <w:trPr>
          <w:trHeight w:val="276"/>
        </w:trPr>
        <w:tc>
          <w:tcPr>
            <w:tcW w:w="7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90F" w:rsidRPr="00942088" w:rsidRDefault="0098190F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190F" w:rsidRPr="00942088" w:rsidRDefault="0098190F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</w:tr>
      <w:tr w:rsidR="003F3513" w:rsidRPr="00497C19">
        <w:trPr>
          <w:trHeight w:val="276"/>
        </w:trPr>
        <w:tc>
          <w:tcPr>
            <w:tcW w:w="7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ind w:left="7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2021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ind w:left="7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2022 год</w:t>
            </w:r>
          </w:p>
        </w:tc>
      </w:tr>
      <w:tr w:rsidR="003F3513" w:rsidRPr="00497C19">
        <w:trPr>
          <w:trHeight w:val="285"/>
        </w:trPr>
        <w:tc>
          <w:tcPr>
            <w:tcW w:w="7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snapToGrid w:val="0"/>
              <w:ind w:left="426"/>
              <w:rPr>
                <w:rFonts w:ascii="Arial" w:hAnsi="Arial" w:cs="Arial"/>
                <w:bCs/>
              </w:rPr>
            </w:pPr>
          </w:p>
        </w:tc>
      </w:tr>
      <w:tr w:rsidR="003F3513" w:rsidRPr="00497C19">
        <w:trPr>
          <w:trHeight w:val="435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ind w:left="426"/>
              <w:jc w:val="both"/>
              <w:rPr>
                <w:rFonts w:ascii="Arial" w:hAnsi="Arial" w:cs="Arial"/>
                <w:color w:val="000000"/>
              </w:rPr>
            </w:pPr>
            <w:r w:rsidRPr="00942088">
              <w:rPr>
                <w:rFonts w:ascii="Arial" w:hAnsi="Arial" w:cs="Arial"/>
                <w:color w:val="000000"/>
              </w:rPr>
              <w:t>Межбюджетные трансферты - 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2191,4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513" w:rsidRPr="00942088" w:rsidRDefault="003F3513" w:rsidP="0098190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2187,1</w:t>
            </w:r>
          </w:p>
        </w:tc>
      </w:tr>
      <w:tr w:rsidR="003F3513" w:rsidRPr="00497C19">
        <w:trPr>
          <w:trHeight w:val="315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F3513" w:rsidRPr="00942088" w:rsidRDefault="003F3513" w:rsidP="0098190F">
            <w:pPr>
              <w:ind w:left="426"/>
              <w:rPr>
                <w:rFonts w:ascii="Arial" w:hAnsi="Arial" w:cs="Arial"/>
                <w:color w:val="000000"/>
              </w:rPr>
            </w:pPr>
            <w:r w:rsidRPr="0094208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F3513" w:rsidRPr="00942088" w:rsidRDefault="003F3513" w:rsidP="0098190F">
            <w:pPr>
              <w:ind w:left="4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513" w:rsidRPr="00942088" w:rsidRDefault="003F3513" w:rsidP="0098190F">
            <w:pPr>
              <w:ind w:left="426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F3513" w:rsidRPr="00497C19">
        <w:trPr>
          <w:trHeight w:val="345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513" w:rsidRPr="00497C19" w:rsidRDefault="003F3513" w:rsidP="0098190F">
            <w:pPr>
              <w:ind w:left="426"/>
              <w:jc w:val="both"/>
              <w:rPr>
                <w:rFonts w:ascii="Arial" w:hAnsi="Arial" w:cs="Arial"/>
                <w:color w:val="000000"/>
              </w:rPr>
            </w:pPr>
            <w:r w:rsidRPr="00497C19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F3513" w:rsidRPr="00497C19" w:rsidRDefault="003F3513" w:rsidP="0098190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513" w:rsidRPr="00497C19" w:rsidRDefault="00D131E8" w:rsidP="0098190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2173,4</w:t>
            </w:r>
          </w:p>
        </w:tc>
      </w:tr>
      <w:tr w:rsidR="003F3513" w:rsidRPr="00497C19">
        <w:trPr>
          <w:trHeight w:val="341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513" w:rsidRPr="00497C19" w:rsidRDefault="003F3513" w:rsidP="0098190F">
            <w:pPr>
              <w:ind w:left="426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Субвенции, из них: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513" w:rsidRPr="00497C19" w:rsidRDefault="003F3513" w:rsidP="0098190F">
            <w:pPr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3513" w:rsidRPr="00497C19" w:rsidRDefault="003F3513" w:rsidP="0098190F">
            <w:pPr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</w:tr>
      <w:tr w:rsidR="003F3513" w:rsidRPr="00497C19">
        <w:trPr>
          <w:trHeight w:val="1076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513" w:rsidRPr="00497C19" w:rsidRDefault="003F3513" w:rsidP="0098190F">
            <w:pPr>
              <w:ind w:left="72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Субвенции бюджетам сельских поселений на осуществление органами местного самоуправления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513" w:rsidRPr="00497C19" w:rsidRDefault="003F3513" w:rsidP="0098190F">
            <w:pPr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3513" w:rsidRPr="00497C19" w:rsidRDefault="003F3513" w:rsidP="0098190F">
            <w:pPr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</w:tr>
    </w:tbl>
    <w:p w:rsidR="00CD6970" w:rsidRDefault="00CD6970" w:rsidP="00CD6970">
      <w:pPr>
        <w:snapToGrid w:val="0"/>
        <w:jc w:val="right"/>
        <w:rPr>
          <w:rFonts w:ascii="Arial" w:hAnsi="Arial" w:cs="Arial"/>
        </w:rPr>
      </w:pPr>
    </w:p>
    <w:p w:rsidR="000E7BAD" w:rsidRDefault="000E7BAD" w:rsidP="00CD6970">
      <w:pPr>
        <w:snapToGrid w:val="0"/>
        <w:jc w:val="right"/>
        <w:rPr>
          <w:rFonts w:ascii="Arial" w:hAnsi="Arial" w:cs="Arial"/>
        </w:rPr>
      </w:pPr>
    </w:p>
    <w:p w:rsidR="00D24539" w:rsidRDefault="00D24539" w:rsidP="00CD6970">
      <w:pPr>
        <w:snapToGrid w:val="0"/>
        <w:jc w:val="right"/>
        <w:rPr>
          <w:rFonts w:ascii="Arial" w:hAnsi="Arial" w:cs="Arial"/>
        </w:rPr>
      </w:pPr>
    </w:p>
    <w:p w:rsidR="00D24539" w:rsidRDefault="00D24539" w:rsidP="00CD6970">
      <w:pPr>
        <w:snapToGrid w:val="0"/>
        <w:jc w:val="right"/>
        <w:rPr>
          <w:rFonts w:ascii="Arial" w:hAnsi="Arial" w:cs="Arial"/>
        </w:rPr>
      </w:pPr>
    </w:p>
    <w:p w:rsidR="00B13527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</w:t>
      </w:r>
    </w:p>
    <w:p w:rsidR="00B13527" w:rsidRDefault="00B13527" w:rsidP="008E71CE">
      <w:pPr>
        <w:snapToGrid w:val="0"/>
        <w:jc w:val="right"/>
        <w:rPr>
          <w:rFonts w:ascii="Arial" w:hAnsi="Arial" w:cs="Arial"/>
        </w:rPr>
      </w:pP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     Приложение №</w:t>
      </w:r>
      <w:r w:rsidR="0098190F">
        <w:rPr>
          <w:rFonts w:ascii="Arial" w:hAnsi="Arial" w:cs="Arial"/>
        </w:rPr>
        <w:t>1</w:t>
      </w:r>
      <w:r w:rsidR="006F5A9C">
        <w:rPr>
          <w:rFonts w:ascii="Arial" w:hAnsi="Arial" w:cs="Arial"/>
        </w:rPr>
        <w:t>3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</w:t>
      </w:r>
      <w:r w:rsidR="00903DE2">
        <w:rPr>
          <w:rFonts w:ascii="Arial" w:hAnsi="Arial" w:cs="Arial"/>
        </w:rPr>
        <w:t>к</w:t>
      </w:r>
      <w:r w:rsidRPr="00497C19">
        <w:rPr>
          <w:rFonts w:ascii="Arial" w:hAnsi="Arial" w:cs="Arial"/>
        </w:rPr>
        <w:t xml:space="preserve"> решени</w:t>
      </w:r>
      <w:r w:rsidR="00903DE2">
        <w:rPr>
          <w:rFonts w:ascii="Arial" w:hAnsi="Arial" w:cs="Arial"/>
        </w:rPr>
        <w:t>ю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Собрания депутатов 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от </w:t>
      </w:r>
      <w:r w:rsidR="002A1D1C">
        <w:rPr>
          <w:rFonts w:ascii="Arial" w:hAnsi="Arial" w:cs="Arial"/>
        </w:rPr>
        <w:t>19</w:t>
      </w:r>
      <w:r w:rsidR="0098190F"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 w:rsidR="0098190F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 № </w:t>
      </w:r>
      <w:r w:rsidR="00B13527">
        <w:rPr>
          <w:rFonts w:ascii="Arial" w:hAnsi="Arial" w:cs="Arial"/>
        </w:rPr>
        <w:t>252</w:t>
      </w:r>
    </w:p>
    <w:p w:rsidR="00D10832" w:rsidRDefault="00D10832" w:rsidP="00D10832">
      <w:pPr>
        <w:jc w:val="both"/>
        <w:rPr>
          <w:rFonts w:ascii="Arial" w:hAnsi="Arial" w:cs="Arial"/>
          <w:bCs/>
        </w:rPr>
      </w:pPr>
    </w:p>
    <w:p w:rsidR="00B2004A" w:rsidRPr="00497C19" w:rsidRDefault="00B2004A" w:rsidP="00B2004A">
      <w:pPr>
        <w:ind w:left="426"/>
        <w:rPr>
          <w:rFonts w:ascii="Arial" w:hAnsi="Arial" w:cs="Arial"/>
        </w:rPr>
      </w:pPr>
      <w:r>
        <w:rPr>
          <w:rFonts w:ascii="Arial" w:hAnsi="Arial" w:cs="Arial"/>
          <w:bCs/>
        </w:rPr>
        <w:t>РАСПРЕДЕЛЕНИЕ МЕЖБЮДЖЕТНЫХ ТРАНСФЕРТОВ, ПРЕДОСТАВЛЯЕМЫХ БЮДЖЕТАМ СЕЛЬСКИХ ПОСЕЛЕНИЙ НА ПЛАНОВЫЙ ПЕРИОД 2021</w:t>
      </w:r>
      <w:proofErr w:type="gramStart"/>
      <w:r>
        <w:rPr>
          <w:rFonts w:ascii="Arial" w:hAnsi="Arial" w:cs="Arial"/>
          <w:bCs/>
        </w:rPr>
        <w:t xml:space="preserve"> И</w:t>
      </w:r>
      <w:proofErr w:type="gramEnd"/>
      <w:r>
        <w:rPr>
          <w:rFonts w:ascii="Arial" w:hAnsi="Arial" w:cs="Arial"/>
          <w:bCs/>
        </w:rPr>
        <w:t xml:space="preserve"> 2022 ГОДОВ</w:t>
      </w:r>
    </w:p>
    <w:p w:rsidR="00B2004A" w:rsidRDefault="00B2004A" w:rsidP="00B2004A">
      <w:pPr>
        <w:jc w:val="both"/>
        <w:rPr>
          <w:rFonts w:ascii="Arial" w:hAnsi="Arial" w:cs="Arial"/>
          <w:bCs/>
        </w:rPr>
      </w:pPr>
    </w:p>
    <w:p w:rsidR="00B2004A" w:rsidRPr="00497C19" w:rsidRDefault="00B2004A" w:rsidP="00D10832">
      <w:pPr>
        <w:jc w:val="both"/>
        <w:rPr>
          <w:rFonts w:ascii="Arial" w:hAnsi="Arial" w:cs="Arial"/>
          <w:bCs/>
        </w:rPr>
      </w:pPr>
    </w:p>
    <w:p w:rsidR="00D10832" w:rsidRPr="00497C19" w:rsidRDefault="00D10832" w:rsidP="00D10832">
      <w:pPr>
        <w:jc w:val="right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Таблица 1</w:t>
      </w:r>
    </w:p>
    <w:p w:rsidR="00D10832" w:rsidRPr="00497C19" w:rsidRDefault="00D10832" w:rsidP="00D10832">
      <w:pPr>
        <w:ind w:left="426"/>
        <w:rPr>
          <w:rFonts w:ascii="Arial" w:hAnsi="Arial" w:cs="Arial"/>
        </w:rPr>
      </w:pPr>
    </w:p>
    <w:tbl>
      <w:tblPr>
        <w:tblW w:w="9338" w:type="dxa"/>
        <w:tblInd w:w="250" w:type="dxa"/>
        <w:tblLook w:val="0000"/>
      </w:tblPr>
      <w:tblGrid>
        <w:gridCol w:w="5463"/>
        <w:gridCol w:w="2070"/>
        <w:gridCol w:w="1805"/>
      </w:tblGrid>
      <w:tr w:rsidR="00D10832" w:rsidRPr="00497C19">
        <w:trPr>
          <w:trHeight w:val="1509"/>
        </w:trPr>
        <w:tc>
          <w:tcPr>
            <w:tcW w:w="9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</w:rPr>
            </w:pPr>
          </w:p>
          <w:p w:rsidR="00896A0A" w:rsidRPr="00497C19" w:rsidRDefault="00D10832" w:rsidP="00896A0A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РАСПРЕДЕЛЕНИЕ ДОТАЦИИ НА ВЫРАВНИВАНИЕ  БЮДЖЕТНОЙ ОБЕСПЕЧЕННОСТИ БЮДЖЕТАМ СЕЛЬСКИХ НА </w:t>
            </w:r>
            <w:r w:rsidR="00896A0A">
              <w:rPr>
                <w:rFonts w:ascii="Arial" w:hAnsi="Arial" w:cs="Arial"/>
                <w:bCs/>
              </w:rPr>
              <w:t>ПЛАНОВЫЙ ПЕРИОД 2021</w:t>
            </w:r>
            <w:proofErr w:type="gramStart"/>
            <w:r w:rsidR="00896A0A">
              <w:rPr>
                <w:rFonts w:ascii="Arial" w:hAnsi="Arial" w:cs="Arial"/>
                <w:bCs/>
              </w:rPr>
              <w:t xml:space="preserve"> И</w:t>
            </w:r>
            <w:proofErr w:type="gramEnd"/>
            <w:r w:rsidR="00896A0A">
              <w:rPr>
                <w:rFonts w:ascii="Arial" w:hAnsi="Arial" w:cs="Arial"/>
                <w:bCs/>
              </w:rPr>
              <w:t xml:space="preserve"> 2022 ГОДОВ</w:t>
            </w:r>
          </w:p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</w:tr>
      <w:tr w:rsidR="00D10832" w:rsidRPr="00497C19">
        <w:trPr>
          <w:trHeight w:val="371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0832" w:rsidRPr="00497C19" w:rsidRDefault="00D10832" w:rsidP="00D10832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тыс. рублей</w:t>
            </w:r>
          </w:p>
        </w:tc>
      </w:tr>
      <w:tr w:rsidR="00713D12" w:rsidRPr="00497C19">
        <w:trPr>
          <w:trHeight w:val="390"/>
        </w:trPr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Наименование муниципальных образований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Сумма</w:t>
            </w:r>
          </w:p>
        </w:tc>
      </w:tr>
      <w:tr w:rsidR="00713D12" w:rsidRPr="00497C19">
        <w:trPr>
          <w:trHeight w:val="225"/>
        </w:trPr>
        <w:tc>
          <w:tcPr>
            <w:tcW w:w="5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2021 год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713D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2022 год</w:t>
            </w:r>
          </w:p>
        </w:tc>
      </w:tr>
      <w:tr w:rsidR="00713D1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713D1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Котельниковское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720,9</w:t>
            </w:r>
          </w:p>
        </w:tc>
      </w:tr>
      <w:tr w:rsidR="00713D1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713D1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Палкинское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1455,7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1452,5</w:t>
            </w:r>
          </w:p>
        </w:tc>
      </w:tr>
      <w:tr w:rsidR="00713D1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713D12" w:rsidP="00D10832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2180,4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D12" w:rsidRPr="00497C19" w:rsidRDefault="00DC15D2" w:rsidP="00D1083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2173,4</w:t>
            </w:r>
          </w:p>
        </w:tc>
      </w:tr>
    </w:tbl>
    <w:p w:rsidR="00D10832" w:rsidRPr="00497C19" w:rsidRDefault="00D10832" w:rsidP="00D10832">
      <w:pPr>
        <w:ind w:left="426"/>
        <w:rPr>
          <w:rFonts w:ascii="Arial" w:hAnsi="Arial" w:cs="Arial"/>
        </w:rPr>
      </w:pPr>
    </w:p>
    <w:p w:rsidR="00EF0A07" w:rsidRDefault="00D10832" w:rsidP="00D10832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D10832" w:rsidRPr="00497C19" w:rsidRDefault="00EF0A07" w:rsidP="00D10832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D10832" w:rsidRPr="00497C19">
        <w:rPr>
          <w:rFonts w:ascii="Arial" w:hAnsi="Arial" w:cs="Arial"/>
        </w:rPr>
        <w:t xml:space="preserve">  Таблица 2</w:t>
      </w:r>
    </w:p>
    <w:p w:rsidR="00D10832" w:rsidRPr="00497C19" w:rsidRDefault="00D10832" w:rsidP="00D10832">
      <w:pPr>
        <w:ind w:left="426"/>
        <w:jc w:val="right"/>
        <w:rPr>
          <w:rFonts w:ascii="Arial" w:hAnsi="Arial" w:cs="Arial"/>
        </w:rPr>
      </w:pPr>
    </w:p>
    <w:tbl>
      <w:tblPr>
        <w:tblW w:w="9398" w:type="dxa"/>
        <w:tblInd w:w="250" w:type="dxa"/>
        <w:tblLook w:val="0000"/>
      </w:tblPr>
      <w:tblGrid>
        <w:gridCol w:w="5463"/>
        <w:gridCol w:w="1950"/>
        <w:gridCol w:w="1985"/>
      </w:tblGrid>
      <w:tr w:rsidR="00D10832" w:rsidRPr="00497C19">
        <w:trPr>
          <w:trHeight w:val="1412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  <w:p w:rsidR="00896A0A" w:rsidRPr="00497C19" w:rsidRDefault="00D10832" w:rsidP="00896A0A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  <w:bCs/>
              </w:rPr>
              <w:t>РАСПРЕДЕЛЕНИЕ СУБВЕНЦИЙ, ПЕРЕДАВАЕМЫХ БЮДЖЕТАМ СЕЛЬСКИХ ПОСЕЛЕНИЙ  НА ОСУЩЕСТВЛЕНИЕ ОРГАНАМИ МЕСТНОГО САМОУПРАВЛЕНИЯ ГОСУДАРСТВЕННЫХ ПОЛНОМОЧИЙ ПО СОСТАВЛЕНИЮ ПРОТОКОЛОВ ОБ АДМИНИСТРАТИВНЫХ ПРАВОНАРУШЕНИЯХ</w:t>
            </w:r>
            <w:r w:rsidR="008F7C3D">
              <w:rPr>
                <w:rFonts w:ascii="Arial" w:hAnsi="Arial" w:cs="Arial"/>
                <w:bCs/>
              </w:rPr>
              <w:t xml:space="preserve"> </w:t>
            </w:r>
            <w:r w:rsidR="008F7C3D" w:rsidRPr="00497C19">
              <w:rPr>
                <w:rFonts w:ascii="Arial" w:hAnsi="Arial" w:cs="Arial"/>
              </w:rPr>
              <w:t xml:space="preserve">НА </w:t>
            </w:r>
            <w:r w:rsidR="00896A0A">
              <w:rPr>
                <w:rFonts w:ascii="Arial" w:hAnsi="Arial" w:cs="Arial"/>
                <w:bCs/>
              </w:rPr>
              <w:t>ПЛАНОВЫЙ ПЕРИОД 2021</w:t>
            </w:r>
            <w:proofErr w:type="gramStart"/>
            <w:r w:rsidR="00896A0A">
              <w:rPr>
                <w:rFonts w:ascii="Arial" w:hAnsi="Arial" w:cs="Arial"/>
                <w:bCs/>
              </w:rPr>
              <w:t xml:space="preserve"> И</w:t>
            </w:r>
            <w:proofErr w:type="gramEnd"/>
            <w:r w:rsidR="00896A0A">
              <w:rPr>
                <w:rFonts w:ascii="Arial" w:hAnsi="Arial" w:cs="Arial"/>
                <w:bCs/>
              </w:rPr>
              <w:t xml:space="preserve"> 2022 ГОДОВ</w:t>
            </w:r>
          </w:p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</w:tr>
      <w:tr w:rsidR="00D10832" w:rsidRPr="00497C19">
        <w:trPr>
          <w:trHeight w:val="371"/>
        </w:trPr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0832" w:rsidRPr="00497C19" w:rsidRDefault="00D10832" w:rsidP="00D10832">
            <w:pPr>
              <w:ind w:left="426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тыс. рублей</w:t>
            </w:r>
          </w:p>
        </w:tc>
      </w:tr>
      <w:tr w:rsidR="00713D12" w:rsidRPr="00497C19">
        <w:trPr>
          <w:trHeight w:val="360"/>
        </w:trPr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Наименование муниципальных образований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12" w:rsidRPr="00497C19" w:rsidRDefault="00713D1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>Сумма</w:t>
            </w:r>
          </w:p>
        </w:tc>
      </w:tr>
      <w:tr w:rsidR="00DC15D2" w:rsidRPr="00497C19">
        <w:trPr>
          <w:trHeight w:val="255"/>
        </w:trPr>
        <w:tc>
          <w:tcPr>
            <w:tcW w:w="5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5D2" w:rsidRPr="00497C19" w:rsidRDefault="00DC15D2" w:rsidP="00D10832">
            <w:pPr>
              <w:ind w:left="42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5D2" w:rsidRPr="00497C19" w:rsidRDefault="00DC15D2" w:rsidP="00DC15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2022 год</w:t>
            </w:r>
          </w:p>
        </w:tc>
      </w:tr>
      <w:tr w:rsidR="00DC15D2" w:rsidRPr="00497C19">
        <w:trPr>
          <w:trHeight w:val="330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Антроповское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4</w:t>
            </w:r>
          </w:p>
        </w:tc>
      </w:tr>
      <w:tr w:rsidR="00DC15D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Котельниковское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1,3</w:t>
            </w:r>
          </w:p>
        </w:tc>
      </w:tr>
      <w:tr w:rsidR="00DC15D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Палкинское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DC15D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proofErr w:type="spellStart"/>
            <w:r w:rsidRPr="00497C19">
              <w:rPr>
                <w:rFonts w:ascii="Arial" w:hAnsi="Arial" w:cs="Arial"/>
              </w:rPr>
              <w:t>Просекское</w:t>
            </w:r>
            <w:proofErr w:type="spellEnd"/>
            <w:r w:rsidRPr="00497C19">
              <w:rPr>
                <w:rFonts w:ascii="Arial" w:hAnsi="Arial" w:cs="Arial"/>
              </w:rPr>
              <w:t xml:space="preserve"> сельское поселение          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0,6</w:t>
            </w:r>
          </w:p>
        </w:tc>
      </w:tr>
      <w:tr w:rsidR="00DC15D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15D2" w:rsidRPr="00497C19">
        <w:trPr>
          <w:trHeight w:val="31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10832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D2" w:rsidRPr="00497C19" w:rsidRDefault="00DC15D2" w:rsidP="00DC15D2">
            <w:pPr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13,7</w:t>
            </w:r>
          </w:p>
        </w:tc>
      </w:tr>
    </w:tbl>
    <w:p w:rsidR="00D10832" w:rsidRPr="00497C19" w:rsidRDefault="00D10832" w:rsidP="00D10832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</w:t>
      </w:r>
    </w:p>
    <w:p w:rsidR="00612E39" w:rsidRDefault="00612E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B13527" w:rsidRDefault="00B13527" w:rsidP="00612E39">
      <w:pPr>
        <w:ind w:left="426"/>
        <w:jc w:val="right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Приложение №   </w:t>
      </w:r>
      <w:r>
        <w:rPr>
          <w:rFonts w:ascii="Arial" w:hAnsi="Arial" w:cs="Arial"/>
        </w:rPr>
        <w:t>14</w:t>
      </w:r>
    </w:p>
    <w:p w:rsidR="00612E39" w:rsidRPr="00497C19" w:rsidRDefault="00612E39" w:rsidP="00612E39">
      <w:pPr>
        <w:ind w:left="426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к решению Собрания депутатов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от </w:t>
      </w:r>
      <w:r w:rsidR="00F5118A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="00B13527">
        <w:rPr>
          <w:rFonts w:ascii="Arial" w:hAnsi="Arial" w:cs="Arial"/>
        </w:rPr>
        <w:t xml:space="preserve"> года № 252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 xml:space="preserve">  ПРОГРАММА  ВНУТРЕННИХ  ЗАИМСТВОВАНИЙ </w:t>
      </w:r>
    </w:p>
    <w:p w:rsidR="00612E39" w:rsidRPr="00497C19" w:rsidRDefault="00612E39" w:rsidP="00612E39">
      <w:pPr>
        <w:ind w:left="426"/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 xml:space="preserve">  АНТРОПОВСКОГО МУНИЦИПАЛЬНОГО  РАЙОНА</w:t>
      </w:r>
    </w:p>
    <w:p w:rsidR="00612E39" w:rsidRPr="00497C19" w:rsidRDefault="00612E39" w:rsidP="00612E39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  <w:bCs/>
        </w:rPr>
        <w:t>НА 20</w:t>
      </w:r>
      <w:r>
        <w:rPr>
          <w:rFonts w:ascii="Arial" w:hAnsi="Arial" w:cs="Arial"/>
          <w:bCs/>
        </w:rPr>
        <w:t>20</w:t>
      </w:r>
      <w:r w:rsidRPr="00497C19">
        <w:rPr>
          <w:rFonts w:ascii="Arial" w:hAnsi="Arial" w:cs="Arial"/>
          <w:bCs/>
        </w:rPr>
        <w:t xml:space="preserve"> ГОД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тыс. рублей</w:t>
      </w:r>
    </w:p>
    <w:tbl>
      <w:tblPr>
        <w:tblW w:w="9581" w:type="dxa"/>
        <w:tblInd w:w="-5" w:type="dxa"/>
        <w:tblLayout w:type="fixed"/>
        <w:tblLook w:val="0000"/>
      </w:tblPr>
      <w:tblGrid>
        <w:gridCol w:w="8028"/>
        <w:gridCol w:w="1553"/>
      </w:tblGrid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Наименование показателей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</w:t>
            </w:r>
          </w:p>
        </w:tc>
      </w:tr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Кредиты  кредитных организаций в валюте Российской Федерации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CD4E7D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9170,0</w:t>
            </w:r>
          </w:p>
        </w:tc>
      </w:tr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- получение кредитов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CD4E7D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17170,0</w:t>
            </w:r>
          </w:p>
        </w:tc>
      </w:tr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-погашение основной суммы задолженности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CD4E7D" w:rsidP="00612E39">
            <w:pPr>
              <w:snapToGrid w:val="0"/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-8000,0</w:t>
            </w:r>
          </w:p>
        </w:tc>
      </w:tr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Бюджетные кредиты, полученные из вышестоящего бюджета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CD4E7D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-12480,0</w:t>
            </w:r>
          </w:p>
        </w:tc>
      </w:tr>
      <w:tr w:rsidR="00612E39" w:rsidRPr="00497C19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E39" w:rsidRPr="00497C19" w:rsidRDefault="00612E39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-погашение основной суммы задолженности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E39" w:rsidRPr="00497C19" w:rsidRDefault="00CD4E7D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-12480,0</w:t>
            </w:r>
          </w:p>
        </w:tc>
      </w:tr>
    </w:tbl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Программа внутренних заимствований предусматривает в 20</w:t>
      </w:r>
      <w:r w:rsidR="00CD4E7D">
        <w:rPr>
          <w:rFonts w:ascii="Arial" w:hAnsi="Arial" w:cs="Arial"/>
        </w:rPr>
        <w:t>20</w:t>
      </w:r>
      <w:r w:rsidRPr="00497C19">
        <w:rPr>
          <w:rFonts w:ascii="Arial" w:hAnsi="Arial" w:cs="Arial"/>
        </w:rPr>
        <w:t xml:space="preserve"> году получение кредитов от кредитных организаций и  погашение  кредитов, полученных в  кредитных организациях и бюджетных кредитов, учтенных  в долговых обязательствах 20</w:t>
      </w:r>
      <w:r w:rsidR="00CD4E7D">
        <w:rPr>
          <w:rFonts w:ascii="Arial" w:hAnsi="Arial" w:cs="Arial"/>
        </w:rPr>
        <w:t>19</w:t>
      </w:r>
      <w:r w:rsidRPr="00497C19">
        <w:rPr>
          <w:rFonts w:ascii="Arial" w:hAnsi="Arial" w:cs="Arial"/>
        </w:rPr>
        <w:t xml:space="preserve"> года.        </w:t>
      </w:r>
    </w:p>
    <w:p w:rsidR="00612E39" w:rsidRDefault="00612E39" w:rsidP="00612E39">
      <w:pPr>
        <w:snapToGrid w:val="0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</w:t>
      </w: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694F8F" w:rsidRDefault="00694F8F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Default="00D24539" w:rsidP="00612E39">
      <w:pPr>
        <w:snapToGrid w:val="0"/>
        <w:jc w:val="center"/>
        <w:rPr>
          <w:rFonts w:ascii="Arial" w:hAnsi="Arial" w:cs="Arial"/>
        </w:rPr>
      </w:pPr>
    </w:p>
    <w:p w:rsidR="00D24539" w:rsidRPr="00497C19" w:rsidRDefault="00D24539" w:rsidP="00612E39">
      <w:pPr>
        <w:snapToGrid w:val="0"/>
        <w:jc w:val="center"/>
        <w:rPr>
          <w:rFonts w:ascii="Arial" w:hAnsi="Arial" w:cs="Arial"/>
        </w:rPr>
      </w:pPr>
    </w:p>
    <w:p w:rsidR="00612E39" w:rsidRDefault="00612E39" w:rsidP="008E71CE">
      <w:pPr>
        <w:snapToGrid w:val="0"/>
        <w:jc w:val="right"/>
        <w:rPr>
          <w:rFonts w:ascii="Arial" w:eastAsia="Arial" w:hAnsi="Arial" w:cs="Arial"/>
        </w:rPr>
      </w:pPr>
    </w:p>
    <w:p w:rsidR="00612E39" w:rsidRPr="00497C19" w:rsidRDefault="00612E39" w:rsidP="00612E39">
      <w:pPr>
        <w:ind w:left="426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Приложение № </w:t>
      </w:r>
      <w:r w:rsidR="009B0EE4">
        <w:rPr>
          <w:rFonts w:ascii="Arial" w:hAnsi="Arial" w:cs="Arial"/>
        </w:rPr>
        <w:t>15</w:t>
      </w:r>
    </w:p>
    <w:p w:rsidR="00612E39" w:rsidRPr="00497C19" w:rsidRDefault="00612E39" w:rsidP="00612E39">
      <w:pPr>
        <w:ind w:left="426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к решению Собрания депутатов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от </w:t>
      </w:r>
      <w:r w:rsidR="00B96777">
        <w:rPr>
          <w:rFonts w:ascii="Arial" w:hAnsi="Arial" w:cs="Arial"/>
        </w:rPr>
        <w:t>19</w:t>
      </w:r>
      <w:r w:rsidR="009B0EE4"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 w:rsidR="009B0EE4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№ </w:t>
      </w:r>
      <w:r w:rsidR="002A1CD6">
        <w:rPr>
          <w:rFonts w:ascii="Arial" w:hAnsi="Arial" w:cs="Arial"/>
        </w:rPr>
        <w:t>252</w:t>
      </w:r>
      <w:r w:rsidRPr="00497C19">
        <w:rPr>
          <w:rFonts w:ascii="Arial" w:hAnsi="Arial" w:cs="Arial"/>
        </w:rPr>
        <w:t xml:space="preserve"> 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 xml:space="preserve">  ПРОГРАММА  ВНУТРЕННИХ  ЗАИМСТВОВАНИЙ </w:t>
      </w:r>
    </w:p>
    <w:p w:rsidR="00612E39" w:rsidRPr="00497C19" w:rsidRDefault="00612E39" w:rsidP="00612E39">
      <w:pPr>
        <w:ind w:left="426"/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 xml:space="preserve">  АНТРОПОВСКОГО МУНИЦИПАЛЬНОГО  РАЙОНА</w:t>
      </w:r>
    </w:p>
    <w:p w:rsidR="00612E39" w:rsidRPr="00497C19" w:rsidRDefault="00612E39" w:rsidP="00612E39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  <w:bCs/>
        </w:rPr>
        <w:t>НА 20</w:t>
      </w:r>
      <w:r w:rsidR="009B0EE4">
        <w:rPr>
          <w:rFonts w:ascii="Arial" w:hAnsi="Arial" w:cs="Arial"/>
          <w:bCs/>
        </w:rPr>
        <w:t>21</w:t>
      </w:r>
      <w:proofErr w:type="gramStart"/>
      <w:r w:rsidR="009B0EE4">
        <w:rPr>
          <w:rFonts w:ascii="Arial" w:hAnsi="Arial" w:cs="Arial"/>
          <w:bCs/>
        </w:rPr>
        <w:t xml:space="preserve"> И</w:t>
      </w:r>
      <w:proofErr w:type="gramEnd"/>
      <w:r w:rsidR="009B0EE4">
        <w:rPr>
          <w:rFonts w:ascii="Arial" w:hAnsi="Arial" w:cs="Arial"/>
          <w:bCs/>
        </w:rPr>
        <w:t xml:space="preserve"> 2022</w:t>
      </w:r>
      <w:r w:rsidRPr="00497C19">
        <w:rPr>
          <w:rFonts w:ascii="Arial" w:hAnsi="Arial" w:cs="Arial"/>
          <w:bCs/>
        </w:rPr>
        <w:t xml:space="preserve"> ГОД</w:t>
      </w:r>
      <w:r w:rsidR="009B0EE4">
        <w:rPr>
          <w:rFonts w:ascii="Arial" w:hAnsi="Arial" w:cs="Arial"/>
          <w:bCs/>
        </w:rPr>
        <w:t>Ы</w:t>
      </w:r>
    </w:p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тыс. рублей</w:t>
      </w:r>
    </w:p>
    <w:tbl>
      <w:tblPr>
        <w:tblW w:w="10013" w:type="dxa"/>
        <w:tblInd w:w="-5" w:type="dxa"/>
        <w:tblLayout w:type="fixed"/>
        <w:tblLook w:val="0000"/>
      </w:tblPr>
      <w:tblGrid>
        <w:gridCol w:w="6593"/>
        <w:gridCol w:w="1800"/>
        <w:gridCol w:w="1620"/>
      </w:tblGrid>
      <w:tr w:rsidR="007222DC" w:rsidRPr="00497C19">
        <w:trPr>
          <w:trHeight w:val="315"/>
        </w:trPr>
        <w:tc>
          <w:tcPr>
            <w:tcW w:w="6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Наименование показателей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</w:t>
            </w:r>
          </w:p>
        </w:tc>
      </w:tr>
      <w:tr w:rsidR="007222DC" w:rsidRPr="00497C19">
        <w:trPr>
          <w:trHeight w:val="225"/>
        </w:trPr>
        <w:tc>
          <w:tcPr>
            <w:tcW w:w="6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22DC" w:rsidRPr="00497C19" w:rsidRDefault="007222DC" w:rsidP="007222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2021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2DC" w:rsidRPr="00497C19" w:rsidRDefault="007222DC" w:rsidP="007222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2022 год</w:t>
            </w:r>
          </w:p>
        </w:tc>
      </w:tr>
      <w:tr w:rsidR="007222DC" w:rsidRPr="00497C19"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Кредиты 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-1130,4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</w:tr>
      <w:tr w:rsidR="007222DC" w:rsidRPr="00497C19"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- получение кредитов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16039,6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2DC" w:rsidRPr="00497C19" w:rsidRDefault="004B5560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16172,2</w:t>
            </w:r>
          </w:p>
        </w:tc>
      </w:tr>
      <w:tr w:rsidR="007222DC" w:rsidRPr="00497C19"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-погашение основной суммы задолженности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2DC" w:rsidRPr="00497C19" w:rsidRDefault="004B5560" w:rsidP="00612E39">
            <w:pPr>
              <w:snapToGrid w:val="0"/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222DC">
              <w:rPr>
                <w:rFonts w:ascii="Arial" w:hAnsi="Arial" w:cs="Arial"/>
              </w:rPr>
              <w:t>17170,0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snapToGrid w:val="0"/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-16039,6</w:t>
            </w:r>
          </w:p>
        </w:tc>
      </w:tr>
      <w:tr w:rsidR="007222DC" w:rsidRPr="00497C19"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Бюджетные кредиты, полученные из вышестоящего бюджета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22DC" w:rsidRPr="00497C19"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-погашение основной суммы задолженности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2DC" w:rsidRPr="00497C19" w:rsidRDefault="007222DC" w:rsidP="00612E39">
            <w:pPr>
              <w:ind w:left="2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</w:tbl>
    <w:p w:rsidR="00612E39" w:rsidRPr="00497C19" w:rsidRDefault="00612E39" w:rsidP="00612E39">
      <w:pPr>
        <w:ind w:left="426"/>
        <w:rPr>
          <w:rFonts w:ascii="Arial" w:hAnsi="Arial" w:cs="Arial"/>
        </w:rPr>
      </w:pPr>
    </w:p>
    <w:p w:rsidR="00612E39" w:rsidRPr="00497C19" w:rsidRDefault="00612E39" w:rsidP="00612E39">
      <w:pPr>
        <w:snapToGrid w:val="0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</w:t>
      </w:r>
    </w:p>
    <w:p w:rsidR="00612E39" w:rsidRDefault="00612E39" w:rsidP="008E71CE">
      <w:pPr>
        <w:snapToGrid w:val="0"/>
        <w:jc w:val="right"/>
        <w:rPr>
          <w:rFonts w:ascii="Arial" w:eastAsia="Arial" w:hAnsi="Arial" w:cs="Arial"/>
        </w:rPr>
      </w:pPr>
    </w:p>
    <w:p w:rsidR="00612E39" w:rsidRDefault="00612E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8E71CE">
      <w:pPr>
        <w:snapToGrid w:val="0"/>
        <w:jc w:val="right"/>
        <w:rPr>
          <w:rFonts w:ascii="Arial" w:eastAsia="Arial" w:hAnsi="Arial" w:cs="Arial"/>
        </w:rPr>
      </w:pPr>
    </w:p>
    <w:p w:rsidR="00EF0A07" w:rsidRDefault="00EF0A07" w:rsidP="008E71CE">
      <w:pPr>
        <w:snapToGrid w:val="0"/>
        <w:jc w:val="right"/>
        <w:rPr>
          <w:rFonts w:ascii="Arial" w:eastAsia="Arial" w:hAnsi="Arial" w:cs="Arial"/>
        </w:rPr>
      </w:pPr>
    </w:p>
    <w:p w:rsidR="00B5590E" w:rsidRPr="00A72111" w:rsidRDefault="00B5590E" w:rsidP="008E71CE">
      <w:pPr>
        <w:snapToGrid w:val="0"/>
        <w:jc w:val="right"/>
        <w:rPr>
          <w:rFonts w:ascii="Arial" w:hAnsi="Arial" w:cs="Arial"/>
        </w:rPr>
      </w:pPr>
      <w:r w:rsidRPr="00A72111">
        <w:rPr>
          <w:rFonts w:ascii="Arial" w:eastAsia="Arial" w:hAnsi="Arial" w:cs="Arial"/>
        </w:rPr>
        <w:t xml:space="preserve"> </w:t>
      </w:r>
    </w:p>
    <w:p w:rsidR="00B5590E" w:rsidRPr="00497C19" w:rsidRDefault="00B5590E" w:rsidP="008E71CE">
      <w:pPr>
        <w:snapToGrid w:val="0"/>
        <w:jc w:val="right"/>
        <w:rPr>
          <w:rFonts w:ascii="Arial" w:eastAsia="Arial" w:hAnsi="Arial" w:cs="Arial"/>
        </w:rPr>
      </w:pP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>Приложение № 1</w:t>
      </w:r>
      <w:r w:rsidR="00493E26">
        <w:rPr>
          <w:rFonts w:ascii="Arial" w:hAnsi="Arial" w:cs="Arial"/>
        </w:rPr>
        <w:t>6</w:t>
      </w: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          Утверждено решением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Собрания депутатов 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от </w:t>
      </w:r>
      <w:r w:rsidR="00B96777">
        <w:rPr>
          <w:rFonts w:ascii="Arial" w:hAnsi="Arial" w:cs="Arial"/>
        </w:rPr>
        <w:t>19</w:t>
      </w:r>
      <w:r w:rsidR="00493E26"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 w:rsidR="00493E26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</w:t>
      </w:r>
    </w:p>
    <w:p w:rsidR="00D10832" w:rsidRPr="00497C19" w:rsidRDefault="00D10832" w:rsidP="008E71CE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</w:t>
      </w:r>
      <w:r w:rsidR="002A1CD6">
        <w:rPr>
          <w:rFonts w:ascii="Arial" w:hAnsi="Arial" w:cs="Arial"/>
        </w:rPr>
        <w:t xml:space="preserve">                            № 252</w:t>
      </w:r>
      <w:r w:rsidRPr="00497C19">
        <w:rPr>
          <w:rFonts w:ascii="Arial" w:hAnsi="Arial" w:cs="Arial"/>
        </w:rPr>
        <w:t xml:space="preserve">                                                                            </w:t>
      </w:r>
    </w:p>
    <w:p w:rsidR="00D10832" w:rsidRPr="00497C19" w:rsidRDefault="00D10832" w:rsidP="00D10832">
      <w:pPr>
        <w:snapToGrid w:val="0"/>
        <w:jc w:val="right"/>
        <w:rPr>
          <w:rFonts w:ascii="Arial" w:hAnsi="Arial" w:cs="Arial"/>
        </w:rPr>
      </w:pPr>
    </w:p>
    <w:tbl>
      <w:tblPr>
        <w:tblW w:w="9682" w:type="dxa"/>
        <w:tblInd w:w="-34" w:type="dxa"/>
        <w:tblLayout w:type="fixed"/>
        <w:tblLook w:val="0000"/>
      </w:tblPr>
      <w:tblGrid>
        <w:gridCol w:w="3202"/>
        <w:gridCol w:w="4802"/>
        <w:gridCol w:w="1678"/>
      </w:tblGrid>
      <w:tr w:rsidR="00D10832" w:rsidRPr="00497C19">
        <w:trPr>
          <w:trHeight w:val="467"/>
        </w:trPr>
        <w:tc>
          <w:tcPr>
            <w:tcW w:w="968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ind w:left="426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ИСТОЧНИКИ ФИНАНСИРОВАНИЯ ДЕФИЦИТА РАЙОННОГО БЮДЖЕТА                В 20</w:t>
            </w:r>
            <w:r w:rsidR="00493E26">
              <w:rPr>
                <w:rFonts w:ascii="Arial" w:hAnsi="Arial" w:cs="Arial"/>
              </w:rPr>
              <w:t>20</w:t>
            </w:r>
            <w:r w:rsidRPr="00497C19">
              <w:rPr>
                <w:rFonts w:ascii="Arial" w:hAnsi="Arial" w:cs="Arial"/>
              </w:rPr>
              <w:t xml:space="preserve"> ГОДУ</w:t>
            </w:r>
          </w:p>
        </w:tc>
      </w:tr>
      <w:tr w:rsidR="00D10832" w:rsidRPr="00497C19">
        <w:trPr>
          <w:trHeight w:val="71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Код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497C19">
              <w:rPr>
                <w:rFonts w:ascii="Arial" w:hAnsi="Arial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Сумма, тыс. руб.</w:t>
            </w:r>
          </w:p>
        </w:tc>
      </w:tr>
      <w:tr w:rsidR="00D10832" w:rsidRPr="00497C19">
        <w:trPr>
          <w:trHeight w:val="71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val="en-US"/>
              </w:rPr>
            </w:pPr>
            <w:r w:rsidRPr="00497C19">
              <w:rPr>
                <w:rFonts w:ascii="Arial" w:hAnsi="Arial"/>
                <w:lang w:val="en-US"/>
              </w:rPr>
              <w:t>X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ИСТОЧНИКИ ФИНАНСИРОВАНИЯ ДЕФИЦИТА БЮДЖЕТА - ВСЕГО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-3310,0</w:t>
            </w:r>
          </w:p>
        </w:tc>
      </w:tr>
      <w:tr w:rsidR="00D10832" w:rsidRPr="00497C19">
        <w:trPr>
          <w:trHeight w:val="71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/>
                <w:bCs/>
                <w:color w:val="26282F"/>
              </w:rPr>
            </w:pPr>
            <w:r w:rsidRPr="00497C19">
              <w:rPr>
                <w:rFonts w:ascii="Arial" w:hAnsi="Arial"/>
                <w:bCs/>
                <w:color w:val="26282F"/>
              </w:rPr>
              <w:t xml:space="preserve">01 00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0000 000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  <w:bCs/>
                <w:color w:val="26282F"/>
              </w:rPr>
              <w:t>ИСТОЧНИКИ ВНУТРЕННЕГО ФИНАНСИРОВАНИЯ ДЕФИЦИТОВ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-3310,0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9170,0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0000 700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17170,0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05 0000 710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17170,0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0000 800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-8000,0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05 0000 810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-8000,0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-12480,0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01 03 01 00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-12480,0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01 03 01 00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0000 800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-12480,0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01 03 01 00 05 0000 810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Погашение бюджетами муниципальных районов кредитов от других бюджетов бюджетной системы Российской </w:t>
            </w:r>
            <w:r w:rsidRPr="00497C19">
              <w:rPr>
                <w:rFonts w:ascii="Arial" w:hAnsi="Arial"/>
              </w:rPr>
              <w:lastRenderedPageBreak/>
              <w:t>Федерации в валюте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D10832" w:rsidRDefault="005727B9" w:rsidP="00B5590E">
            <w:pPr>
              <w:tabs>
                <w:tab w:val="left" w:pos="55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-12480,0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lastRenderedPageBreak/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5727B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083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0000 500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832" w:rsidRPr="00497C19" w:rsidRDefault="00D1083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остатков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832" w:rsidRPr="00497C19" w:rsidRDefault="00647129" w:rsidP="00D10832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51B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0000 500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B2" w:rsidRPr="00C95280" w:rsidRDefault="0015101A" w:rsidP="00E251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-132527,4</w:t>
            </w:r>
          </w:p>
        </w:tc>
      </w:tr>
      <w:tr w:rsidR="00E251B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01 05 02 01 00 0000 510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B2" w:rsidRPr="00C95280" w:rsidRDefault="005727B9" w:rsidP="00E251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-132527,4</w:t>
            </w:r>
          </w:p>
        </w:tc>
      </w:tr>
      <w:tr w:rsidR="00E251B2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01 05 02 01 05 0000 510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B2" w:rsidRPr="00497C19" w:rsidRDefault="00E251B2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1B2" w:rsidRPr="00C95280" w:rsidRDefault="005727B9" w:rsidP="00E251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-132527,4</w:t>
            </w:r>
          </w:p>
        </w:tc>
      </w:tr>
      <w:tr w:rsidR="00C07217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0000 600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остатков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17" w:rsidRPr="005727B9" w:rsidRDefault="005727B9" w:rsidP="00C07217">
            <w:pPr>
              <w:jc w:val="right"/>
              <w:rPr>
                <w:rFonts w:ascii="Arial" w:hAnsi="Arial" w:cs="Arial"/>
              </w:rPr>
            </w:pPr>
            <w:r w:rsidRPr="005727B9">
              <w:rPr>
                <w:rFonts w:ascii="Arial" w:hAnsi="Arial" w:cs="Arial"/>
              </w:rPr>
              <w:t>-132527,4</w:t>
            </w:r>
          </w:p>
        </w:tc>
      </w:tr>
      <w:tr w:rsidR="00C07217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0000 600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17" w:rsidRPr="005727B9" w:rsidRDefault="005727B9" w:rsidP="00C07217">
            <w:pPr>
              <w:jc w:val="right"/>
              <w:rPr>
                <w:rFonts w:ascii="Arial" w:hAnsi="Arial" w:cs="Arial"/>
              </w:rPr>
            </w:pPr>
            <w:r w:rsidRPr="005727B9">
              <w:rPr>
                <w:rFonts w:ascii="Arial" w:hAnsi="Arial" w:cs="Arial"/>
              </w:rPr>
              <w:t>132527,4</w:t>
            </w:r>
          </w:p>
        </w:tc>
      </w:tr>
      <w:tr w:rsidR="00C07217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01 05 02 01 00 0000 610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денежных средств бюджетов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17" w:rsidRPr="005727B9" w:rsidRDefault="005727B9" w:rsidP="00C07217">
            <w:pPr>
              <w:jc w:val="right"/>
              <w:rPr>
                <w:rFonts w:ascii="Arial" w:hAnsi="Arial" w:cs="Arial"/>
              </w:rPr>
            </w:pPr>
            <w:r w:rsidRPr="005727B9">
              <w:rPr>
                <w:rFonts w:ascii="Arial" w:hAnsi="Arial" w:cs="Arial"/>
              </w:rPr>
              <w:t>132527,4</w:t>
            </w:r>
          </w:p>
        </w:tc>
      </w:tr>
      <w:tr w:rsidR="00C07217" w:rsidRPr="00497C1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01 05 02 01 05 0000 610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217" w:rsidRPr="00497C19" w:rsidRDefault="00C07217" w:rsidP="00D10832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17" w:rsidRPr="005727B9" w:rsidRDefault="005727B9" w:rsidP="00C07217">
            <w:pPr>
              <w:jc w:val="right"/>
              <w:rPr>
                <w:rFonts w:ascii="Arial" w:hAnsi="Arial" w:cs="Arial"/>
              </w:rPr>
            </w:pPr>
            <w:r w:rsidRPr="005727B9">
              <w:rPr>
                <w:rFonts w:ascii="Arial" w:hAnsi="Arial" w:cs="Arial"/>
              </w:rPr>
              <w:t>132527,4</w:t>
            </w:r>
          </w:p>
        </w:tc>
      </w:tr>
    </w:tbl>
    <w:p w:rsidR="00D10832" w:rsidRDefault="00D10832" w:rsidP="00D10832">
      <w:pPr>
        <w:snapToGrid w:val="0"/>
        <w:jc w:val="right"/>
        <w:rPr>
          <w:rFonts w:ascii="Arial" w:hAnsi="Arial" w:cs="Arial"/>
        </w:rPr>
      </w:pPr>
    </w:p>
    <w:p w:rsidR="0015101A" w:rsidRDefault="0015101A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D24539" w:rsidRPr="00497C19" w:rsidRDefault="00D24539" w:rsidP="0015101A">
      <w:pPr>
        <w:snapToGrid w:val="0"/>
        <w:jc w:val="right"/>
        <w:rPr>
          <w:rFonts w:ascii="Arial" w:eastAsia="Arial" w:hAnsi="Arial" w:cs="Arial"/>
        </w:rPr>
      </w:pPr>
    </w:p>
    <w:p w:rsidR="0015101A" w:rsidRPr="00497C19" w:rsidRDefault="0015101A" w:rsidP="0015101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>Приложение № 1</w:t>
      </w:r>
      <w:r w:rsidR="00367E68">
        <w:rPr>
          <w:rFonts w:ascii="Arial" w:hAnsi="Arial" w:cs="Arial"/>
        </w:rPr>
        <w:t>7</w:t>
      </w: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          Утверждено решением</w:t>
      </w:r>
    </w:p>
    <w:p w:rsidR="0015101A" w:rsidRPr="00497C19" w:rsidRDefault="0015101A" w:rsidP="0015101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Собрания депутатов </w:t>
      </w:r>
    </w:p>
    <w:p w:rsidR="0015101A" w:rsidRPr="00497C19" w:rsidRDefault="0015101A" w:rsidP="0015101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от </w:t>
      </w:r>
      <w:r w:rsidR="00B96777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</w:t>
      </w:r>
    </w:p>
    <w:p w:rsidR="0015101A" w:rsidRPr="00497C19" w:rsidRDefault="0015101A" w:rsidP="0015101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</w:t>
      </w:r>
      <w:r w:rsidR="002A1CD6">
        <w:rPr>
          <w:rFonts w:ascii="Arial" w:hAnsi="Arial" w:cs="Arial"/>
        </w:rPr>
        <w:t xml:space="preserve">                             № 252</w:t>
      </w:r>
      <w:r w:rsidRPr="00497C19">
        <w:rPr>
          <w:rFonts w:ascii="Arial" w:hAnsi="Arial" w:cs="Arial"/>
        </w:rPr>
        <w:t xml:space="preserve">                                                                             </w:t>
      </w:r>
    </w:p>
    <w:p w:rsidR="0015101A" w:rsidRPr="00497C19" w:rsidRDefault="0015101A" w:rsidP="0015101A">
      <w:pPr>
        <w:snapToGrid w:val="0"/>
        <w:jc w:val="right"/>
        <w:rPr>
          <w:rFonts w:ascii="Arial" w:hAnsi="Arial" w:cs="Arial"/>
        </w:rPr>
      </w:pPr>
    </w:p>
    <w:tbl>
      <w:tblPr>
        <w:tblW w:w="10042" w:type="dxa"/>
        <w:tblInd w:w="-34" w:type="dxa"/>
        <w:tblLayout w:type="fixed"/>
        <w:tblLook w:val="0000"/>
      </w:tblPr>
      <w:tblGrid>
        <w:gridCol w:w="2842"/>
        <w:gridCol w:w="4320"/>
        <w:gridCol w:w="1440"/>
        <w:gridCol w:w="1440"/>
      </w:tblGrid>
      <w:tr w:rsidR="0015101A" w:rsidRPr="00497C19">
        <w:trPr>
          <w:trHeight w:val="467"/>
        </w:trPr>
        <w:tc>
          <w:tcPr>
            <w:tcW w:w="10042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5101A" w:rsidRPr="00497C19" w:rsidRDefault="0015101A" w:rsidP="0015101A">
            <w:pPr>
              <w:ind w:left="426"/>
              <w:jc w:val="both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ИСТОЧНИКИ ФИНАНСИРОВАНИЯ ДЕФИЦИТА РАЙОННОГО БЮДЖЕТА                В 20</w:t>
            </w:r>
            <w:r>
              <w:rPr>
                <w:rFonts w:ascii="Arial" w:hAnsi="Arial" w:cs="Arial"/>
              </w:rPr>
              <w:t>2</w:t>
            </w:r>
            <w:r w:rsidR="0035224B">
              <w:rPr>
                <w:rFonts w:ascii="Arial" w:hAnsi="Arial" w:cs="Arial"/>
              </w:rPr>
              <w:t>1</w:t>
            </w:r>
            <w:proofErr w:type="gramStart"/>
            <w:r w:rsidR="0035224B">
              <w:rPr>
                <w:rFonts w:ascii="Arial" w:hAnsi="Arial" w:cs="Arial"/>
              </w:rPr>
              <w:t xml:space="preserve"> И</w:t>
            </w:r>
            <w:proofErr w:type="gramEnd"/>
            <w:r w:rsidR="0035224B">
              <w:rPr>
                <w:rFonts w:ascii="Arial" w:hAnsi="Arial" w:cs="Arial"/>
              </w:rPr>
              <w:t xml:space="preserve"> 2022 </w:t>
            </w:r>
            <w:r w:rsidRPr="00497C19">
              <w:rPr>
                <w:rFonts w:ascii="Arial" w:hAnsi="Arial" w:cs="Arial"/>
              </w:rPr>
              <w:t>ГОД</w:t>
            </w:r>
            <w:r w:rsidR="0035224B">
              <w:rPr>
                <w:rFonts w:ascii="Arial" w:hAnsi="Arial" w:cs="Arial"/>
              </w:rPr>
              <w:t>АХ</w:t>
            </w:r>
          </w:p>
        </w:tc>
      </w:tr>
      <w:tr w:rsidR="00647129" w:rsidRPr="00497C19">
        <w:trPr>
          <w:trHeight w:val="570"/>
        </w:trPr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Код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497C19">
              <w:rPr>
                <w:rFonts w:ascii="Arial" w:hAnsi="Arial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Сумма, тыс. руб.</w:t>
            </w:r>
          </w:p>
        </w:tc>
      </w:tr>
      <w:tr w:rsidR="00647129" w:rsidRPr="00497C19">
        <w:trPr>
          <w:trHeight w:val="1065"/>
        </w:trPr>
        <w:tc>
          <w:tcPr>
            <w:tcW w:w="2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 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 2022 год</w:t>
            </w:r>
          </w:p>
        </w:tc>
      </w:tr>
      <w:tr w:rsidR="00647129" w:rsidRPr="00497C19">
        <w:trPr>
          <w:trHeight w:val="710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val="en-US"/>
              </w:rPr>
            </w:pPr>
            <w:r w:rsidRPr="00497C19">
              <w:rPr>
                <w:rFonts w:ascii="Arial" w:hAnsi="Arial"/>
                <w:lang w:val="en-US"/>
              </w:rPr>
              <w:t>X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ИСТОЧНИКИ ФИНАНСИРОВАНИЯ ДЕФИЦИТА БЮДЖЕТА - 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-1490,4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132,6</w:t>
            </w:r>
          </w:p>
        </w:tc>
      </w:tr>
      <w:tr w:rsidR="00647129" w:rsidRPr="00497C19">
        <w:trPr>
          <w:trHeight w:val="710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/>
                <w:bCs/>
                <w:color w:val="26282F"/>
              </w:rPr>
            </w:pPr>
            <w:r w:rsidRPr="00497C19">
              <w:rPr>
                <w:rFonts w:ascii="Arial" w:hAnsi="Arial"/>
                <w:bCs/>
                <w:color w:val="26282F"/>
              </w:rPr>
              <w:t xml:space="preserve">01 00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</w:t>
            </w:r>
            <w:proofErr w:type="spellStart"/>
            <w:r w:rsidRPr="00497C19">
              <w:rPr>
                <w:rFonts w:ascii="Arial" w:hAnsi="Arial"/>
                <w:bCs/>
                <w:color w:val="26282F"/>
              </w:rPr>
              <w:t>00</w:t>
            </w:r>
            <w:proofErr w:type="spellEnd"/>
            <w:r w:rsidRPr="00497C19">
              <w:rPr>
                <w:rFonts w:ascii="Arial" w:hAnsi="Arial"/>
                <w:bCs/>
                <w:color w:val="26282F"/>
              </w:rPr>
              <w:t xml:space="preserve"> 0000 000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  <w:bCs/>
                <w:color w:val="26282F"/>
              </w:rPr>
              <w:t>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-1490,4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0000 700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16039,6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2D92">
              <w:rPr>
                <w:rFonts w:ascii="Arial" w:hAnsi="Arial" w:cs="Arial"/>
              </w:rPr>
              <w:t>6172,2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05 0000 710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16039,6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1C2D92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16172,2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0000 800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-17170,0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-16039,6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05 0000 810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-17170,0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-16039,6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-17170,0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01 03 01 00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 01 03 01 00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0000 800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DB" w:rsidRPr="00497C19" w:rsidRDefault="00613FDB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01 03 01 00 05 0000 </w:t>
            </w:r>
            <w:r w:rsidRPr="00497C19">
              <w:rPr>
                <w:rFonts w:ascii="Arial" w:hAnsi="Arial"/>
              </w:rPr>
              <w:lastRenderedPageBreak/>
              <w:t>810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lastRenderedPageBreak/>
              <w:t xml:space="preserve">Погашение бюджетами </w:t>
            </w:r>
            <w:r w:rsidRPr="00497C19">
              <w:rPr>
                <w:rFonts w:ascii="Arial" w:hAnsi="Arial"/>
              </w:rPr>
              <w:lastRenderedPageBreak/>
              <w:t>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D10832" w:rsidRDefault="00647129" w:rsidP="0015101A">
            <w:pPr>
              <w:tabs>
                <w:tab w:val="left" w:pos="55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-360,0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D10832" w:rsidRDefault="00613FDB" w:rsidP="0015101A">
            <w:pPr>
              <w:tabs>
                <w:tab w:val="left" w:pos="55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lastRenderedPageBreak/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0000 000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647129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613FDB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0000 500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497C19" w:rsidRDefault="00AD761F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497C19" w:rsidRDefault="00AD761F" w:rsidP="0015101A">
            <w:pPr>
              <w:tabs>
                <w:tab w:val="left" w:pos="552"/>
              </w:tabs>
              <w:ind w:left="1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0000 500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01 05 02 01 00 0000 510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01 05 02 01 05 0000 510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C95280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0000 600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 xml:space="preserve">01 05 02 00 </w:t>
            </w:r>
            <w:proofErr w:type="spellStart"/>
            <w:r w:rsidRPr="00497C19">
              <w:rPr>
                <w:rFonts w:ascii="Arial" w:hAnsi="Arial"/>
              </w:rPr>
              <w:t>00</w:t>
            </w:r>
            <w:proofErr w:type="spellEnd"/>
            <w:r w:rsidRPr="00497C19">
              <w:rPr>
                <w:rFonts w:ascii="Arial" w:hAnsi="Arial"/>
              </w:rPr>
              <w:t xml:space="preserve"> 0000 600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154967,9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01 05 02 01 00 0000 610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</w:tr>
      <w:tr w:rsidR="00647129" w:rsidRPr="00497C19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01 05 02 01 05 0000 610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129" w:rsidRPr="00497C19" w:rsidRDefault="00647129" w:rsidP="0015101A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497C19">
              <w:rPr>
                <w:rFonts w:ascii="Arial" w:hAnsi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129" w:rsidRPr="005727B9" w:rsidRDefault="00AD761F" w:rsidP="001510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137746,6</w:t>
            </w:r>
          </w:p>
        </w:tc>
      </w:tr>
    </w:tbl>
    <w:p w:rsidR="0015101A" w:rsidRDefault="0015101A" w:rsidP="0015101A">
      <w:pPr>
        <w:snapToGrid w:val="0"/>
        <w:jc w:val="right"/>
        <w:rPr>
          <w:rFonts w:ascii="Arial" w:hAnsi="Arial" w:cs="Arial"/>
        </w:rPr>
      </w:pPr>
    </w:p>
    <w:p w:rsidR="00EF0A07" w:rsidRDefault="00EF0A07" w:rsidP="0015101A">
      <w:pPr>
        <w:snapToGrid w:val="0"/>
        <w:jc w:val="right"/>
        <w:rPr>
          <w:rFonts w:ascii="Arial" w:hAnsi="Arial" w:cs="Arial"/>
        </w:rPr>
      </w:pPr>
    </w:p>
    <w:p w:rsidR="00EF0A07" w:rsidRDefault="00EF0A07" w:rsidP="0015101A">
      <w:pPr>
        <w:snapToGrid w:val="0"/>
        <w:jc w:val="right"/>
        <w:rPr>
          <w:rFonts w:ascii="Arial" w:hAnsi="Arial" w:cs="Arial"/>
        </w:rPr>
      </w:pPr>
    </w:p>
    <w:p w:rsidR="00EF0A07" w:rsidRDefault="00EF0A07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D24539" w:rsidRDefault="00D24539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AA225B" w:rsidRDefault="00AA225B" w:rsidP="0015101A">
      <w:pPr>
        <w:snapToGrid w:val="0"/>
        <w:jc w:val="right"/>
        <w:rPr>
          <w:rFonts w:ascii="Arial" w:hAnsi="Arial" w:cs="Arial"/>
        </w:rPr>
      </w:pPr>
    </w:p>
    <w:p w:rsidR="00EF0A07" w:rsidRDefault="00EF0A07" w:rsidP="0015101A">
      <w:pPr>
        <w:snapToGrid w:val="0"/>
        <w:jc w:val="right"/>
        <w:rPr>
          <w:rFonts w:ascii="Arial" w:hAnsi="Arial" w:cs="Arial"/>
        </w:rPr>
      </w:pPr>
    </w:p>
    <w:p w:rsidR="00D86B36" w:rsidRPr="00497C19" w:rsidRDefault="00D86B36" w:rsidP="00D86B36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                                                                                            Приложение № 1</w:t>
      </w:r>
      <w:r w:rsidR="008D0FDD">
        <w:rPr>
          <w:rFonts w:ascii="Arial" w:hAnsi="Arial" w:cs="Arial"/>
        </w:rPr>
        <w:t>8</w:t>
      </w:r>
      <w:r w:rsidRPr="00497C19">
        <w:rPr>
          <w:rFonts w:ascii="Arial" w:hAnsi="Arial" w:cs="Arial"/>
        </w:rPr>
        <w:t xml:space="preserve">                                                                                                     Утверждено решением</w:t>
      </w:r>
    </w:p>
    <w:p w:rsidR="00D86B36" w:rsidRPr="00497C19" w:rsidRDefault="00D86B36" w:rsidP="00D86B36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Собрания депутатов </w:t>
      </w:r>
    </w:p>
    <w:p w:rsidR="00D86B36" w:rsidRPr="00497C19" w:rsidRDefault="00D86B36" w:rsidP="00D86B36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от </w:t>
      </w:r>
      <w:r w:rsidR="00B96777">
        <w:rPr>
          <w:rFonts w:ascii="Arial" w:hAnsi="Arial" w:cs="Arial"/>
        </w:rPr>
        <w:t>19</w:t>
      </w:r>
      <w:r w:rsidR="00ED2424"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 w:rsidR="00ED2424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</w:t>
      </w:r>
    </w:p>
    <w:p w:rsidR="00D86B36" w:rsidRPr="00497C19" w:rsidRDefault="00D86B36" w:rsidP="00D86B36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№</w:t>
      </w:r>
      <w:r w:rsidR="002A1CD6">
        <w:rPr>
          <w:rFonts w:ascii="Arial" w:hAnsi="Arial" w:cs="Arial"/>
        </w:rPr>
        <w:t xml:space="preserve"> 252</w:t>
      </w:r>
    </w:p>
    <w:p w:rsidR="00D86B36" w:rsidRDefault="00D86B36" w:rsidP="00D86B36">
      <w:pPr>
        <w:jc w:val="center"/>
        <w:rPr>
          <w:rFonts w:ascii="Arial" w:hAnsi="Arial" w:cs="Arial"/>
          <w:bCs/>
        </w:rPr>
      </w:pPr>
    </w:p>
    <w:p w:rsidR="00D86B36" w:rsidRPr="00497C19" w:rsidRDefault="00D86B36" w:rsidP="00D86B36">
      <w:pPr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ПЕРЕЧЕНЬ МУНИЦИПАЛЬНЫХ ПРОГРАММ, ПОДЛЕЖАЩИХ ФИ</w:t>
      </w:r>
      <w:r>
        <w:rPr>
          <w:rFonts w:ascii="Arial" w:hAnsi="Arial" w:cs="Arial"/>
          <w:bCs/>
        </w:rPr>
        <w:t>НА</w:t>
      </w:r>
      <w:r w:rsidRPr="00497C19">
        <w:rPr>
          <w:rFonts w:ascii="Arial" w:hAnsi="Arial" w:cs="Arial"/>
          <w:bCs/>
        </w:rPr>
        <w:t>НСИРОВАНИЮ ИЗ РАЙОННОГО БЮДЖЕТА АНТРОПОВСКОГО МУНИЦИПАЛЬНОГО РАЙОНА</w:t>
      </w:r>
      <w:r w:rsidR="00977562" w:rsidRPr="00977562">
        <w:rPr>
          <w:rFonts w:ascii="Arial" w:hAnsi="Arial" w:cs="Arial"/>
          <w:bCs/>
        </w:rPr>
        <w:t xml:space="preserve"> </w:t>
      </w:r>
      <w:r w:rsidR="00977562" w:rsidRPr="00497C19">
        <w:rPr>
          <w:rFonts w:ascii="Arial" w:hAnsi="Arial" w:cs="Arial"/>
          <w:bCs/>
        </w:rPr>
        <w:t>В 20</w:t>
      </w:r>
      <w:r w:rsidR="00977562">
        <w:rPr>
          <w:rFonts w:ascii="Arial" w:hAnsi="Arial" w:cs="Arial"/>
          <w:bCs/>
        </w:rPr>
        <w:t>20</w:t>
      </w:r>
      <w:r w:rsidR="00977562" w:rsidRPr="00497C19">
        <w:rPr>
          <w:rFonts w:ascii="Arial" w:hAnsi="Arial" w:cs="Arial"/>
          <w:bCs/>
        </w:rPr>
        <w:t xml:space="preserve"> ГОДУ</w:t>
      </w:r>
    </w:p>
    <w:tbl>
      <w:tblPr>
        <w:tblW w:w="9540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1621"/>
        <w:gridCol w:w="4137"/>
        <w:gridCol w:w="1443"/>
        <w:gridCol w:w="720"/>
        <w:gridCol w:w="1080"/>
      </w:tblGrid>
      <w:tr w:rsidR="00D86B36" w:rsidRPr="00497C19">
        <w:trPr>
          <w:trHeight w:val="630"/>
        </w:trPr>
        <w:tc>
          <w:tcPr>
            <w:tcW w:w="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497C19">
              <w:rPr>
                <w:rFonts w:ascii="Arial" w:eastAsia="Mang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eastAsia="Mangal" w:hAnsi="Arial" w:cs="Arial"/>
              </w:rPr>
              <w:t>/</w:t>
            </w:r>
            <w:proofErr w:type="spellStart"/>
            <w:r w:rsidRPr="00497C19">
              <w:rPr>
                <w:rFonts w:ascii="Arial" w:eastAsia="Mangal" w:hAnsi="Arial" w:cs="Arial"/>
              </w:rPr>
              <w:t>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</w:rPr>
              <w:t>Распоряди-тель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Наименование программы, </w:t>
            </w: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КЦСР по бюджетной 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класси-фикации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Пе-риод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 xml:space="preserve"> действия </w:t>
            </w:r>
            <w:proofErr w:type="spellStart"/>
            <w:r w:rsidRPr="00497C19">
              <w:rPr>
                <w:rFonts w:ascii="Arial" w:hAnsi="Arial" w:cs="Arial"/>
              </w:rPr>
              <w:t>прог-рам-мы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, </w:t>
            </w:r>
            <w:r w:rsidRPr="00497C19">
              <w:rPr>
                <w:rFonts w:ascii="Arial" w:hAnsi="Arial" w:cs="Arial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Сумма, тыс. руб.</w:t>
            </w:r>
          </w:p>
        </w:tc>
      </w:tr>
      <w:tr w:rsidR="00D86B36" w:rsidRPr="00497C19">
        <w:trPr>
          <w:trHeight w:val="630"/>
        </w:trPr>
        <w:tc>
          <w:tcPr>
            <w:tcW w:w="53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 xml:space="preserve">Отдел культуры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администра-ции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-«Культура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6" w:rsidRPr="00497C19" w:rsidRDefault="00DC3F17" w:rsidP="00ED2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</w:tr>
      <w:tr w:rsidR="00D86B36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«Молодёжь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</w:t>
            </w:r>
            <w:r w:rsidRPr="00497C19">
              <w:rPr>
                <w:rFonts w:ascii="Arial" w:hAnsi="Arial" w:cs="Arial"/>
                <w:u w:val="single"/>
              </w:rPr>
              <w:t xml:space="preserve">муниципального района»: 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«Поддержка талантливой молодёжи»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«Мой труд - малой Родине» (занятость и трудоустройство детей и подростков)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-подпрограмма «Реализация государственной молодёжной политики на территории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220,0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25,0</w:t>
            </w:r>
          </w:p>
        </w:tc>
      </w:tr>
      <w:tr w:rsidR="00D86B36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Программа патриотического и духовно-нравственного воспитания населения, проживающего на территории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 «Мы - Россияне»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6000000010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67,0</w:t>
            </w:r>
          </w:p>
        </w:tc>
      </w:tr>
      <w:tr w:rsidR="00D86B36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-«Обеспечение общественного порядка и противодействие преступности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районе»: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«Профилактика правонарушений»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-подпрограмма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35,0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</w:tc>
      </w:tr>
      <w:tr w:rsidR="00D86B36" w:rsidRPr="00497C19">
        <w:trPr>
          <w:trHeight w:val="630"/>
        </w:trPr>
        <w:tc>
          <w:tcPr>
            <w:tcW w:w="5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«Развитие физкультуры и спорта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6000000012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30,0</w:t>
            </w:r>
          </w:p>
        </w:tc>
      </w:tr>
      <w:tr w:rsidR="00D86B36" w:rsidRPr="00497C19">
        <w:trPr>
          <w:trHeight w:val="102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 xml:space="preserve">Отдел образования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администра-ции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муниципаль-ного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eastAsia="Mangal" w:hAnsi="Arial" w:cs="Arial"/>
              </w:rPr>
              <w:t xml:space="preserve">-«Совершенствование и развитие системы дошкольного образования в </w:t>
            </w:r>
            <w:proofErr w:type="spellStart"/>
            <w:r w:rsidRPr="00497C19">
              <w:rPr>
                <w:rFonts w:ascii="Arial" w:eastAsia="Mangal" w:hAnsi="Arial" w:cs="Arial"/>
              </w:rPr>
              <w:t>Антроповском</w:t>
            </w:r>
            <w:proofErr w:type="spellEnd"/>
            <w:r w:rsidRPr="00497C19">
              <w:rPr>
                <w:rFonts w:ascii="Arial" w:eastAsia="Mang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>муниципальном</w:t>
            </w:r>
            <w:r w:rsidRPr="00497C19">
              <w:rPr>
                <w:rFonts w:ascii="Arial" w:eastAsia="Mangal" w:hAnsi="Arial" w:cs="Arial"/>
              </w:rPr>
              <w:t xml:space="preserve"> районе»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6000000003 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«Совершенствование организации питания учащихся общеобразовательных организаций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25,0</w:t>
            </w:r>
          </w:p>
        </w:tc>
      </w:tr>
      <w:tr w:rsidR="00D86B36" w:rsidRPr="00497C19">
        <w:trPr>
          <w:trHeight w:val="537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«Повышение качества жизни детей и семей с детьми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районе»: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«Здоровое поколение»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 подпрограмма «Дети-сироты»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«Дети-инвалиды"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 подпрограмма «Одарённые дети»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«Профилактика безнадзорности и правонарушений несовершеннолетних»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6000000005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  <w:p w:rsidR="00DC3F17" w:rsidRDefault="00DC3F17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D86B36" w:rsidRPr="00497C19">
        <w:trPr>
          <w:trHeight w:val="877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Программа развития детской организации «Альтаир» «Мы не стоим на месте»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6000000006 </w:t>
            </w:r>
          </w:p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</w:tc>
      </w:tr>
      <w:tr w:rsidR="00D86B36" w:rsidRPr="00497C19">
        <w:trPr>
          <w:trHeight w:val="1765"/>
        </w:trPr>
        <w:tc>
          <w:tcPr>
            <w:tcW w:w="5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«Молодёжь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района»:</w:t>
            </w:r>
            <w:r w:rsidRPr="00497C19">
              <w:rPr>
                <w:rFonts w:ascii="Arial" w:hAnsi="Arial" w:cs="Arial"/>
                <w:u w:val="single"/>
              </w:rPr>
              <w:t xml:space="preserve"> 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подпрограмма «Мой труд - малой Родине» (занятость и трудоустройство детей и подростков)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</w:tr>
      <w:tr w:rsidR="00D86B36" w:rsidRPr="00497C19">
        <w:tc>
          <w:tcPr>
            <w:tcW w:w="53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</w:rPr>
              <w:t>3.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Администра-ция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муниципаль-ного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«Социальная поддержка граждан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района»: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«Доступная среда для инвалидов и обеспечение их реабилитации и социальной поддержки»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«Оказание помощи гражданам, попавшим в сложную жизненную ситуацию»</w:t>
            </w:r>
          </w:p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«Улучшение условий жизни граждан пожилого возраста»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6000000007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40,0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15,0</w:t>
            </w: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-«Развитие субъектов малого и среднего предпринимательства»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6000000008 </w:t>
            </w: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-«Программа повышения безопасности дорожного движения»»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6000000009 </w:t>
            </w:r>
          </w:p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18,5</w:t>
            </w: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Развитие сети автомобильных дорог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6000000015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</w:t>
            </w:r>
            <w:r w:rsidR="00DC3F17">
              <w:rPr>
                <w:rFonts w:ascii="Arial" w:hAnsi="Arial" w:cs="Arial"/>
              </w:rPr>
              <w:t>8</w:t>
            </w:r>
            <w:r w:rsidRPr="00497C19">
              <w:rPr>
                <w:rFonts w:ascii="Arial" w:hAnsi="Arial" w:cs="Arial"/>
              </w:rPr>
              <w:t>-20</w:t>
            </w:r>
            <w:r w:rsidR="00DC3F17">
              <w:rPr>
                <w:rFonts w:ascii="Arial" w:hAnsi="Arial" w:cs="Arial"/>
              </w:rPr>
              <w:t>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DC3F17" w:rsidP="00ED2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12222,5</w:t>
            </w: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C3F17" w:rsidP="00ED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Профилактика терроризма на территории </w:t>
            </w:r>
            <w:proofErr w:type="spellStart"/>
            <w:r>
              <w:rPr>
                <w:rFonts w:ascii="Arial" w:hAnsi="Arial" w:cs="Arial"/>
              </w:rPr>
              <w:t>Антроповского</w:t>
            </w:r>
            <w:proofErr w:type="spellEnd"/>
            <w:r>
              <w:rPr>
                <w:rFonts w:ascii="Arial" w:hAnsi="Arial" w:cs="Arial"/>
              </w:rPr>
              <w:t xml:space="preserve"> муниципального района Костромской области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6000000016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5A5BB6" w:rsidP="00ED2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</w:tr>
      <w:tr w:rsidR="00D86B36" w:rsidRPr="00497C19">
        <w:tc>
          <w:tcPr>
            <w:tcW w:w="53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6000000014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2018-2020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86B36" w:rsidRPr="00497C19" w:rsidRDefault="00D86B36" w:rsidP="00ED2424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56,0</w:t>
            </w:r>
          </w:p>
        </w:tc>
      </w:tr>
      <w:tr w:rsidR="00D86B36" w:rsidRPr="00497C19">
        <w:tc>
          <w:tcPr>
            <w:tcW w:w="5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86B36" w:rsidRPr="00497C19" w:rsidRDefault="00D86B36" w:rsidP="00ED2424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6B36" w:rsidRPr="00497C19" w:rsidRDefault="00D86B36" w:rsidP="00ED2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6B36" w:rsidRPr="00497C19" w:rsidRDefault="00DC3F17" w:rsidP="00ED2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13206,6</w:t>
            </w:r>
          </w:p>
        </w:tc>
      </w:tr>
    </w:tbl>
    <w:p w:rsidR="004C12AC" w:rsidRDefault="004C12AC" w:rsidP="006009C0">
      <w:pPr>
        <w:snapToGrid w:val="0"/>
        <w:jc w:val="right"/>
        <w:rPr>
          <w:rFonts w:ascii="Arial" w:hAnsi="Arial" w:cs="Arial"/>
        </w:rPr>
      </w:pPr>
    </w:p>
    <w:p w:rsidR="002B2E2A" w:rsidRDefault="002B2E2A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eastAsia="Arial" w:hAnsi="Arial" w:cs="Arial"/>
        </w:rPr>
      </w:pPr>
    </w:p>
    <w:p w:rsidR="002B2E2A" w:rsidRPr="00497C19" w:rsidRDefault="002B2E2A" w:rsidP="002B2E2A">
      <w:pPr>
        <w:snapToGrid w:val="0"/>
        <w:jc w:val="right"/>
        <w:rPr>
          <w:rFonts w:ascii="Arial" w:hAnsi="Arial" w:cs="Arial"/>
          <w:lang w:eastAsia="hi-IN" w:bidi="hi-IN"/>
        </w:rPr>
      </w:pPr>
      <w:r w:rsidRPr="00497C19">
        <w:rPr>
          <w:rFonts w:ascii="Arial" w:hAnsi="Arial" w:cs="Arial"/>
          <w:lang w:eastAsia="hi-IN" w:bidi="hi-IN"/>
        </w:rPr>
        <w:lastRenderedPageBreak/>
        <w:t>Приложение №1</w:t>
      </w:r>
      <w:r w:rsidR="008D0FDD">
        <w:rPr>
          <w:rFonts w:ascii="Arial" w:hAnsi="Arial" w:cs="Arial"/>
          <w:lang w:eastAsia="hi-IN" w:bidi="hi-IN"/>
        </w:rPr>
        <w:t>9</w:t>
      </w:r>
    </w:p>
    <w:p w:rsidR="002B2E2A" w:rsidRPr="00497C19" w:rsidRDefault="002B2E2A" w:rsidP="002B2E2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>Утверждено решением</w:t>
      </w:r>
    </w:p>
    <w:p w:rsidR="002B2E2A" w:rsidRPr="00497C19" w:rsidRDefault="002B2E2A" w:rsidP="002B2E2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Собрания депутатов </w:t>
      </w:r>
    </w:p>
    <w:p w:rsidR="002B2E2A" w:rsidRPr="00497C19" w:rsidRDefault="002B2E2A" w:rsidP="002B2E2A">
      <w:pPr>
        <w:snapToGrid w:val="0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</w:t>
      </w:r>
      <w:r w:rsidR="00262466">
        <w:rPr>
          <w:rFonts w:ascii="Arial" w:hAnsi="Arial" w:cs="Arial"/>
        </w:rPr>
        <w:t xml:space="preserve">       </w:t>
      </w:r>
      <w:r w:rsidR="001C6CAE">
        <w:rPr>
          <w:rFonts w:ascii="Arial" w:hAnsi="Arial" w:cs="Arial"/>
        </w:rPr>
        <w:t xml:space="preserve">  </w:t>
      </w:r>
      <w:r w:rsidR="00262466">
        <w:rPr>
          <w:rFonts w:ascii="Arial" w:hAnsi="Arial" w:cs="Arial"/>
        </w:rPr>
        <w:t xml:space="preserve">  </w:t>
      </w:r>
      <w:r w:rsidRPr="00497C19">
        <w:rPr>
          <w:rFonts w:ascii="Arial" w:hAnsi="Arial" w:cs="Arial"/>
        </w:rPr>
        <w:t xml:space="preserve">  от </w:t>
      </w:r>
      <w:r w:rsidR="00B96777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497C19">
        <w:rPr>
          <w:rFonts w:ascii="Arial" w:hAnsi="Arial" w:cs="Arial"/>
        </w:rPr>
        <w:t xml:space="preserve"> декабря 201</w:t>
      </w:r>
      <w:r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  № </w:t>
      </w:r>
      <w:r w:rsidR="002A1CD6">
        <w:rPr>
          <w:rFonts w:ascii="Arial" w:hAnsi="Arial" w:cs="Arial"/>
        </w:rPr>
        <w:t>252</w:t>
      </w:r>
    </w:p>
    <w:p w:rsidR="002B2E2A" w:rsidRPr="00497C19" w:rsidRDefault="002B2E2A" w:rsidP="002B2E2A">
      <w:pPr>
        <w:snapToGrid w:val="0"/>
        <w:jc w:val="center"/>
        <w:rPr>
          <w:rFonts w:ascii="Arial" w:hAnsi="Arial" w:cs="Arial"/>
          <w:lang w:eastAsia="hi-IN" w:bidi="hi-IN"/>
        </w:rPr>
      </w:pPr>
    </w:p>
    <w:p w:rsidR="002B2E2A" w:rsidRPr="00497C19" w:rsidRDefault="002B2E2A" w:rsidP="002B2E2A">
      <w:pPr>
        <w:snapToGrid w:val="0"/>
        <w:jc w:val="center"/>
        <w:rPr>
          <w:rFonts w:ascii="Arial" w:hAnsi="Arial" w:cs="Arial"/>
          <w:lang w:eastAsia="hi-IN" w:bidi="hi-IN"/>
        </w:rPr>
      </w:pPr>
      <w:r w:rsidRPr="00497C19">
        <w:rPr>
          <w:rFonts w:ascii="Arial" w:hAnsi="Arial" w:cs="Arial"/>
          <w:lang w:eastAsia="hi-IN" w:bidi="hi-IN"/>
        </w:rPr>
        <w:t>ПЕРЕЧЕНЬ РАЙОННЫХ КОНКУРСОВ, СОРЕВНОВАНИЙ, ТУРНИРОВ, ПРОВОДИМЫХ В ЦЕЛЯХ УВЕКОВЕЧЕНИЯ ПАМЯТИ ПОЧЕТНЫХ ГРАЖДАН АНТРОПОВСКОГО РАЙОНА, КОТОРЫМ ДАННОЕ ЗВАНИЕ ПРИСВОЕНО ПОСМЕРТНО, ПОДЛЕЖАЩИХ ФИНАНСИРОВАНИЮ ИЗ РАЙОННОГО БЮДЖЕТА АНТРОПОВСКОГО МУНИЦИПАЛЬНОГО РАЙОНА</w:t>
      </w:r>
      <w:r w:rsidRPr="002B2E2A">
        <w:rPr>
          <w:rFonts w:ascii="Arial" w:hAnsi="Arial" w:cs="Arial"/>
          <w:lang w:eastAsia="hi-IN" w:bidi="hi-IN"/>
        </w:rPr>
        <w:t xml:space="preserve"> </w:t>
      </w:r>
      <w:r w:rsidRPr="00497C19">
        <w:rPr>
          <w:rFonts w:ascii="Arial" w:hAnsi="Arial" w:cs="Arial"/>
          <w:lang w:eastAsia="hi-IN" w:bidi="hi-IN"/>
        </w:rPr>
        <w:t>В 20</w:t>
      </w:r>
      <w:r>
        <w:rPr>
          <w:rFonts w:ascii="Arial" w:hAnsi="Arial" w:cs="Arial"/>
          <w:lang w:eastAsia="hi-IN" w:bidi="hi-IN"/>
        </w:rPr>
        <w:t>20</w:t>
      </w:r>
      <w:r w:rsidRPr="00497C19">
        <w:rPr>
          <w:rFonts w:ascii="Arial" w:hAnsi="Arial" w:cs="Arial"/>
          <w:lang w:eastAsia="hi-IN" w:bidi="hi-IN"/>
        </w:rPr>
        <w:t xml:space="preserve">  ГОДУ</w:t>
      </w:r>
    </w:p>
    <w:p w:rsidR="002B2E2A" w:rsidRPr="00497C19" w:rsidRDefault="002B2E2A" w:rsidP="002B2E2A">
      <w:pPr>
        <w:snapToGrid w:val="0"/>
        <w:rPr>
          <w:rFonts w:ascii="Arial" w:hAnsi="Arial" w:cs="Arial"/>
          <w:sz w:val="28"/>
          <w:szCs w:val="28"/>
        </w:rPr>
      </w:pPr>
    </w:p>
    <w:tbl>
      <w:tblPr>
        <w:tblW w:w="9360" w:type="dxa"/>
        <w:tblInd w:w="4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6300"/>
        <w:gridCol w:w="1620"/>
        <w:gridCol w:w="900"/>
      </w:tblGrid>
      <w:tr w:rsidR="009E28BA" w:rsidRPr="00497C19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>/</w:t>
            </w:r>
            <w:proofErr w:type="spellStart"/>
            <w:r w:rsidRPr="00497C1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Наименование конкурсов, турниров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561A06">
            <w:pPr>
              <w:pStyle w:val="af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КЦСР по бюджетной </w:t>
            </w:r>
            <w:proofErr w:type="spellStart"/>
            <w:proofErr w:type="gramStart"/>
            <w:r>
              <w:rPr>
                <w:rFonts w:ascii="Arial" w:hAnsi="Arial" w:cs="Arial"/>
              </w:rPr>
              <w:t>классифи</w:t>
            </w:r>
            <w:r w:rsidR="00561A0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кации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561A06">
            <w:pPr>
              <w:pStyle w:val="af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Сумма, тыс. руб.</w:t>
            </w:r>
          </w:p>
        </w:tc>
      </w:tr>
      <w:tr w:rsidR="009E28BA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Смотр — конкурс систем военно-патриотического воспитания образовательных организаций на приз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ТРЕТЬЯКОВА Ю. Н.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Default="009E28BA" w:rsidP="00A2087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9E28BA" w:rsidRDefault="009E28BA" w:rsidP="00A2087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9E28BA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Муниципальный смот</w:t>
            </w:r>
            <w:proofErr w:type="gramStart"/>
            <w:r w:rsidRPr="00497C19">
              <w:rPr>
                <w:rFonts w:ascii="Arial" w:hAnsi="Arial" w:cs="Arial"/>
              </w:rPr>
              <w:t>р-</w:t>
            </w:r>
            <w:proofErr w:type="gramEnd"/>
            <w:r w:rsidRPr="00497C19">
              <w:rPr>
                <w:rFonts w:ascii="Arial" w:hAnsi="Arial" w:cs="Arial"/>
              </w:rPr>
              <w:t xml:space="preserve"> конкурс «Педагог</w:t>
            </w:r>
            <w:r>
              <w:rPr>
                <w:rFonts w:ascii="Arial" w:hAnsi="Arial" w:cs="Arial"/>
              </w:rPr>
              <w:t xml:space="preserve"> года</w:t>
            </w:r>
            <w:r w:rsidRPr="00497C19">
              <w:rPr>
                <w:rFonts w:ascii="Arial" w:hAnsi="Arial" w:cs="Arial"/>
              </w:rPr>
              <w:t xml:space="preserve">» среди  педагогов общеобразовательных организаций, организаций дошкольного и дополнительного образования  на присуждение премии имени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 К.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7000000002</w:t>
            </w:r>
          </w:p>
          <w:p w:rsidR="009E28BA" w:rsidRDefault="009E28BA" w:rsidP="00A2087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9E28BA" w:rsidRDefault="009E28BA" w:rsidP="00A2087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26,0</w:t>
            </w:r>
          </w:p>
        </w:tc>
      </w:tr>
      <w:tr w:rsidR="009E28BA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3.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Ежегодный районный турнир по волейболу среди трудовых коллективов района памяти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 К.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7000000003</w:t>
            </w:r>
          </w:p>
          <w:p w:rsidR="009E28BA" w:rsidRDefault="009E28BA" w:rsidP="00A2087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4,0</w:t>
            </w:r>
          </w:p>
        </w:tc>
      </w:tr>
      <w:tr w:rsidR="009E28BA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на приз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</w:tr>
      <w:tr w:rsidR="009E28BA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Районный смотр-конкурс «Лучший спортсмен года»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6,0</w:t>
            </w:r>
          </w:p>
        </w:tc>
      </w:tr>
      <w:tr w:rsidR="009E28BA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 для молодых специалистов учреждений, организаций и предприятий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 «Своей профессией горжусь!» на приз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ЕГОРОВА К.А.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9E28BA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Г.А. лучшему учреждению культуры села за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</w:tr>
      <w:tr w:rsidR="009E28BA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Межмуниципальный турнир по мини-футболу, посвященный памяти заслуженного учителя РФ Комиссарова А.М.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9E28BA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этап конкурса «Ученик года»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Default="009E28BA" w:rsidP="00A2087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9E28BA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районного смотра-конкурса по охране труда среди предприятий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организаций и индивидуальных предпринимателей по итогам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9E28BA" w:rsidRPr="00497C19">
        <w:trPr>
          <w:trHeight w:val="398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2B2E2A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28BA" w:rsidRPr="00497C19" w:rsidRDefault="009E28BA" w:rsidP="009E28BA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28BA" w:rsidRPr="00497C19" w:rsidRDefault="009E28BA" w:rsidP="009E28BA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</w:tr>
    </w:tbl>
    <w:p w:rsidR="002B2E2A" w:rsidRPr="00497C19" w:rsidRDefault="002B2E2A" w:rsidP="002B2E2A">
      <w:pPr>
        <w:ind w:left="426"/>
        <w:jc w:val="right"/>
        <w:rPr>
          <w:rFonts w:ascii="Arial" w:hAnsi="Arial" w:cs="Arial"/>
        </w:rPr>
      </w:pPr>
    </w:p>
    <w:p w:rsidR="002B2E2A" w:rsidRDefault="002B2E2A" w:rsidP="002B2E2A">
      <w:pPr>
        <w:ind w:left="426"/>
        <w:jc w:val="right"/>
        <w:rPr>
          <w:rFonts w:ascii="Arial" w:hAnsi="Arial" w:cs="Arial"/>
        </w:rPr>
      </w:pPr>
    </w:p>
    <w:p w:rsidR="004C12AC" w:rsidRDefault="004C12AC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Default="00D24539" w:rsidP="004C12AC">
      <w:pPr>
        <w:snapToGrid w:val="0"/>
        <w:jc w:val="right"/>
        <w:rPr>
          <w:rFonts w:ascii="Arial" w:hAnsi="Arial" w:cs="Arial"/>
        </w:rPr>
      </w:pPr>
    </w:p>
    <w:p w:rsidR="00D24539" w:rsidRPr="00A72111" w:rsidRDefault="00D24539" w:rsidP="004C12AC">
      <w:pPr>
        <w:snapToGrid w:val="0"/>
        <w:jc w:val="right"/>
        <w:rPr>
          <w:rFonts w:ascii="Arial" w:hAnsi="Arial" w:cs="Arial"/>
        </w:rPr>
      </w:pPr>
    </w:p>
    <w:p w:rsidR="004C12AC" w:rsidRPr="00497C19" w:rsidRDefault="004C12AC" w:rsidP="001666AB">
      <w:pPr>
        <w:ind w:left="426"/>
        <w:jc w:val="right"/>
        <w:rPr>
          <w:rFonts w:ascii="Arial" w:hAnsi="Arial" w:cs="Arial"/>
        </w:rPr>
      </w:pPr>
    </w:p>
    <w:p w:rsidR="004C12AC" w:rsidRPr="00497C19" w:rsidRDefault="004C12AC" w:rsidP="001666AB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                                                                                            Приложение № </w:t>
      </w:r>
      <w:r w:rsidR="00152A00">
        <w:rPr>
          <w:rFonts w:ascii="Arial" w:hAnsi="Arial" w:cs="Arial"/>
        </w:rPr>
        <w:t>20</w:t>
      </w:r>
    </w:p>
    <w:p w:rsidR="004C12AC" w:rsidRPr="00497C19" w:rsidRDefault="004C12AC" w:rsidP="001666AB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Утверждено решением</w:t>
      </w:r>
    </w:p>
    <w:p w:rsidR="004C12AC" w:rsidRPr="00497C19" w:rsidRDefault="004C12AC" w:rsidP="001666AB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Собрания депутатов </w:t>
      </w:r>
    </w:p>
    <w:p w:rsidR="004C12AC" w:rsidRPr="00497C19" w:rsidRDefault="004C12AC" w:rsidP="001666AB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от </w:t>
      </w:r>
      <w:r w:rsidR="00B96777">
        <w:rPr>
          <w:rFonts w:ascii="Arial" w:hAnsi="Arial" w:cs="Arial"/>
        </w:rPr>
        <w:t>19</w:t>
      </w:r>
      <w:r w:rsidR="00D17738">
        <w:rPr>
          <w:rFonts w:ascii="Arial" w:hAnsi="Arial" w:cs="Arial"/>
        </w:rPr>
        <w:t xml:space="preserve">  </w:t>
      </w:r>
      <w:r w:rsidRPr="00497C19">
        <w:rPr>
          <w:rFonts w:ascii="Arial" w:hAnsi="Arial" w:cs="Arial"/>
        </w:rPr>
        <w:t xml:space="preserve"> декабря 201</w:t>
      </w:r>
      <w:r w:rsidR="00D17738">
        <w:rPr>
          <w:rFonts w:ascii="Arial" w:hAnsi="Arial" w:cs="Arial"/>
        </w:rPr>
        <w:t>9</w:t>
      </w:r>
      <w:r w:rsidRPr="00497C19">
        <w:rPr>
          <w:rFonts w:ascii="Arial" w:hAnsi="Arial" w:cs="Arial"/>
        </w:rPr>
        <w:t xml:space="preserve"> года</w:t>
      </w:r>
    </w:p>
    <w:p w:rsidR="004C12AC" w:rsidRPr="00497C19" w:rsidRDefault="004C12AC" w:rsidP="001666AB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№</w:t>
      </w:r>
      <w:r w:rsidR="002A1CD6">
        <w:rPr>
          <w:rFonts w:ascii="Arial" w:hAnsi="Arial" w:cs="Arial"/>
        </w:rPr>
        <w:t xml:space="preserve"> 252</w:t>
      </w:r>
    </w:p>
    <w:p w:rsidR="00E76687" w:rsidRDefault="00E76687" w:rsidP="001666AB">
      <w:pPr>
        <w:jc w:val="center"/>
        <w:rPr>
          <w:rFonts w:ascii="Arial" w:hAnsi="Arial" w:cs="Arial"/>
          <w:bCs/>
        </w:rPr>
      </w:pPr>
    </w:p>
    <w:p w:rsidR="004C12AC" w:rsidRDefault="004C12AC" w:rsidP="001666AB">
      <w:pPr>
        <w:jc w:val="center"/>
        <w:rPr>
          <w:rFonts w:ascii="Arial" w:hAnsi="Arial" w:cs="Arial"/>
          <w:bCs/>
        </w:rPr>
      </w:pPr>
      <w:r w:rsidRPr="00497C19">
        <w:rPr>
          <w:rFonts w:ascii="Arial" w:hAnsi="Arial" w:cs="Arial"/>
          <w:bCs/>
        </w:rPr>
        <w:t>ПЕРЕЧЕНЬ МУНИЦИПАЛЬНЫХ ПРОГРАММ, ПОДЛЕЖАЩИХ ФИ</w:t>
      </w:r>
      <w:r w:rsidR="00ED41B4">
        <w:rPr>
          <w:rFonts w:ascii="Arial" w:hAnsi="Arial" w:cs="Arial"/>
          <w:bCs/>
        </w:rPr>
        <w:t>НА</w:t>
      </w:r>
      <w:r w:rsidRPr="00497C19">
        <w:rPr>
          <w:rFonts w:ascii="Arial" w:hAnsi="Arial" w:cs="Arial"/>
          <w:bCs/>
        </w:rPr>
        <w:t>НСИРОВАНИЮ ИЗ РАЙОННОГО БЮДЖЕТА АНТРОПОВСКОГО МУНИЦИПАЛЬНОГО РАЙОНА</w:t>
      </w:r>
      <w:r w:rsidR="00571AB0" w:rsidRPr="00571AB0">
        <w:rPr>
          <w:rFonts w:ascii="Arial" w:hAnsi="Arial" w:cs="Arial"/>
          <w:bCs/>
        </w:rPr>
        <w:t xml:space="preserve"> </w:t>
      </w:r>
      <w:r w:rsidR="00571AB0" w:rsidRPr="00497C19">
        <w:rPr>
          <w:rFonts w:ascii="Arial" w:hAnsi="Arial" w:cs="Arial"/>
          <w:bCs/>
        </w:rPr>
        <w:t>В 20</w:t>
      </w:r>
      <w:r w:rsidR="00571AB0">
        <w:rPr>
          <w:rFonts w:ascii="Arial" w:hAnsi="Arial" w:cs="Arial"/>
          <w:bCs/>
        </w:rPr>
        <w:t>21</w:t>
      </w:r>
      <w:proofErr w:type="gramStart"/>
      <w:r w:rsidR="00571AB0">
        <w:rPr>
          <w:rFonts w:ascii="Arial" w:hAnsi="Arial" w:cs="Arial"/>
          <w:bCs/>
        </w:rPr>
        <w:t xml:space="preserve"> И</w:t>
      </w:r>
      <w:proofErr w:type="gramEnd"/>
      <w:r w:rsidR="00571AB0">
        <w:rPr>
          <w:rFonts w:ascii="Arial" w:hAnsi="Arial" w:cs="Arial"/>
          <w:bCs/>
        </w:rPr>
        <w:t xml:space="preserve"> 2022</w:t>
      </w:r>
      <w:r w:rsidR="00571AB0" w:rsidRPr="00497C19">
        <w:rPr>
          <w:rFonts w:ascii="Arial" w:hAnsi="Arial" w:cs="Arial"/>
          <w:bCs/>
        </w:rPr>
        <w:t xml:space="preserve"> ГОД</w:t>
      </w:r>
      <w:r w:rsidR="00571AB0">
        <w:rPr>
          <w:rFonts w:ascii="Arial" w:hAnsi="Arial" w:cs="Arial"/>
          <w:bCs/>
        </w:rPr>
        <w:t>АХ</w:t>
      </w:r>
    </w:p>
    <w:p w:rsidR="001666AB" w:rsidRPr="00497C19" w:rsidRDefault="001666AB" w:rsidP="001666AB">
      <w:pPr>
        <w:jc w:val="center"/>
        <w:rPr>
          <w:rFonts w:ascii="Arial" w:hAnsi="Arial" w:cs="Arial"/>
          <w:bCs/>
        </w:rPr>
      </w:pPr>
    </w:p>
    <w:tbl>
      <w:tblPr>
        <w:tblW w:w="9540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1621"/>
        <w:gridCol w:w="3240"/>
        <w:gridCol w:w="1620"/>
        <w:gridCol w:w="1260"/>
        <w:gridCol w:w="1260"/>
      </w:tblGrid>
      <w:tr w:rsidR="001666AB" w:rsidRPr="00497C19">
        <w:trPr>
          <w:trHeight w:val="36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497C19">
              <w:rPr>
                <w:rFonts w:ascii="Arial" w:eastAsia="Mang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eastAsia="Mangal" w:hAnsi="Arial" w:cs="Arial"/>
              </w:rPr>
              <w:t>/</w:t>
            </w:r>
            <w:proofErr w:type="spellStart"/>
            <w:r w:rsidRPr="00497C19">
              <w:rPr>
                <w:rFonts w:ascii="Arial" w:eastAsia="Mangal" w:hAnsi="Arial" w:cs="Arial"/>
              </w:rPr>
              <w:t>п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</w:rPr>
              <w:t>Распоряди-тель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Наименование программы, </w:t>
            </w:r>
          </w:p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КЦСР по бюджетной 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класси-фикации</w:t>
            </w:r>
            <w:proofErr w:type="spellEnd"/>
            <w:proofErr w:type="gram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Сумма, тыс. руб.</w:t>
            </w:r>
          </w:p>
        </w:tc>
      </w:tr>
      <w:tr w:rsidR="001666AB" w:rsidRPr="00497C19">
        <w:trPr>
          <w:trHeight w:val="735"/>
        </w:trPr>
        <w:tc>
          <w:tcPr>
            <w:tcW w:w="53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4C1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4C1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2022 год</w:t>
            </w:r>
          </w:p>
        </w:tc>
      </w:tr>
      <w:tr w:rsidR="001666AB" w:rsidRPr="00497C19">
        <w:trPr>
          <w:trHeight w:val="630"/>
        </w:trPr>
        <w:tc>
          <w:tcPr>
            <w:tcW w:w="53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 xml:space="preserve">Отдел культуры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администра-ции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-«Культура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</w:tr>
      <w:tr w:rsidR="001666AB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«Молодёжь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</w:t>
            </w:r>
            <w:r w:rsidRPr="00497C19">
              <w:rPr>
                <w:rFonts w:ascii="Arial" w:hAnsi="Arial" w:cs="Arial"/>
                <w:u w:val="single"/>
              </w:rPr>
              <w:t xml:space="preserve">муниципального района»: 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«Поддержка талантливой молодёжи»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«Мой труд - малой Родине» (занятость и трудоустройство детей и подростков)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-подпрограмма «Реализация государственной молодёжной политики на территории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255,0</w:t>
            </w: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220,0</w:t>
            </w: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255,0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Default="0098391B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  <w:p w:rsidR="0098391B" w:rsidRPr="00497C19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220,0</w:t>
            </w:r>
          </w:p>
          <w:p w:rsidR="001666AB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Pr="00497C19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25,0</w:t>
            </w:r>
          </w:p>
        </w:tc>
      </w:tr>
      <w:tr w:rsidR="001666AB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Программа патриотического и духовно-нравственного воспитания населения, проживающего на территории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 «Мы - Россияне»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67,0</w:t>
            </w:r>
          </w:p>
        </w:tc>
      </w:tr>
      <w:tr w:rsidR="001666AB" w:rsidRPr="00497C19">
        <w:trPr>
          <w:trHeight w:val="630"/>
        </w:trPr>
        <w:tc>
          <w:tcPr>
            <w:tcW w:w="53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-«Обеспечение общественного порядка и противодействие преступности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районе»: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«Профилактика правонарушений»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-подпрограмма </w:t>
            </w:r>
            <w:r w:rsidRPr="00497C19">
              <w:rPr>
                <w:rFonts w:ascii="Arial" w:hAnsi="Arial" w:cs="Arial"/>
              </w:rPr>
              <w:lastRenderedPageBreak/>
              <w:t xml:space="preserve">«Комплексные меры противодействия злоупотреблению наркотиками и их незаконному обороту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>6000000011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>35,0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</w:tc>
      </w:tr>
      <w:tr w:rsidR="001666AB" w:rsidRPr="00497C19">
        <w:trPr>
          <w:trHeight w:val="630"/>
        </w:trPr>
        <w:tc>
          <w:tcPr>
            <w:tcW w:w="5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«Развитие физкультуры и спорта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30,0</w:t>
            </w:r>
          </w:p>
        </w:tc>
      </w:tr>
      <w:tr w:rsidR="001666AB" w:rsidRPr="00497C19">
        <w:trPr>
          <w:trHeight w:val="102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  <w:bCs/>
              </w:rPr>
              <w:t xml:space="preserve">Отдел образования </w:t>
            </w: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администра-ции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муниципаль-ного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eastAsia="Mangal" w:hAnsi="Arial" w:cs="Arial"/>
              </w:rPr>
              <w:t xml:space="preserve">-«Совершенствование и развитие системы дошкольного образования в </w:t>
            </w:r>
            <w:proofErr w:type="spellStart"/>
            <w:r w:rsidRPr="00497C19">
              <w:rPr>
                <w:rFonts w:ascii="Arial" w:eastAsia="Mangal" w:hAnsi="Arial" w:cs="Arial"/>
              </w:rPr>
              <w:t>Антроповском</w:t>
            </w:r>
            <w:proofErr w:type="spellEnd"/>
            <w:r w:rsidRPr="00497C19">
              <w:rPr>
                <w:rFonts w:ascii="Arial" w:eastAsia="Mangal" w:hAnsi="Arial" w:cs="Arial"/>
              </w:rPr>
              <w:t xml:space="preserve"> </w:t>
            </w:r>
            <w:r w:rsidRPr="00497C19">
              <w:rPr>
                <w:rFonts w:ascii="Arial" w:hAnsi="Arial" w:cs="Arial"/>
              </w:rPr>
              <w:t>муниципальном</w:t>
            </w:r>
            <w:r w:rsidRPr="00497C19">
              <w:rPr>
                <w:rFonts w:ascii="Arial" w:eastAsia="Mangal" w:hAnsi="Arial" w:cs="Arial"/>
              </w:rPr>
              <w:t xml:space="preserve"> районе»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«Совершенствование организации питания учащихся общеобразовательных организаций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25,0</w:t>
            </w:r>
          </w:p>
        </w:tc>
      </w:tr>
      <w:tr w:rsidR="001666AB" w:rsidRPr="00497C19">
        <w:trPr>
          <w:trHeight w:val="537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«Повышение качества жизни детей и семей с детьми в </w:t>
            </w:r>
            <w:proofErr w:type="spellStart"/>
            <w:r w:rsidRPr="00497C19">
              <w:rPr>
                <w:rFonts w:ascii="Arial" w:hAnsi="Arial" w:cs="Arial"/>
              </w:rPr>
              <w:t>Антроповском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муниципальном районе»: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«Здоровое поколение»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 подпрограмма «Дети-сироты»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«Дети-инвалиды"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 подпрограмма «Одарённые дети»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«Профилактика безнадзорности и правонарушений несовершеннолетних»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45,0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1666AB" w:rsidRPr="00497C19">
        <w:trPr>
          <w:trHeight w:val="877"/>
        </w:trPr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Программа развития детской организации «Альтаир» «Мы не стоим на месте»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6000000006</w:t>
            </w:r>
          </w:p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</w:p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232044" w:rsidP="00983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98391B">
              <w:rPr>
                <w:rFonts w:ascii="Arial" w:hAnsi="Arial" w:cs="Arial"/>
              </w:rPr>
              <w:t>15,0</w:t>
            </w:r>
          </w:p>
        </w:tc>
      </w:tr>
      <w:tr w:rsidR="001666AB" w:rsidRPr="00497C19">
        <w:trPr>
          <w:trHeight w:val="1765"/>
        </w:trPr>
        <w:tc>
          <w:tcPr>
            <w:tcW w:w="5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- «Молодёжь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района»:</w:t>
            </w:r>
            <w:r w:rsidRPr="00497C19">
              <w:rPr>
                <w:rFonts w:ascii="Arial" w:hAnsi="Arial" w:cs="Arial"/>
                <w:u w:val="single"/>
              </w:rPr>
              <w:t xml:space="preserve"> 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подпрограмма «Мой труд - малой Родине» (занятость и трудоустройство детей и подростков)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</w:tr>
      <w:tr w:rsidR="001666AB" w:rsidRPr="00497C19">
        <w:tc>
          <w:tcPr>
            <w:tcW w:w="53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  <w:r w:rsidRPr="00497C19">
              <w:rPr>
                <w:rFonts w:ascii="Arial" w:hAnsi="Arial" w:cs="Arial"/>
              </w:rPr>
              <w:t>3.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  <w:bCs/>
              </w:rPr>
              <w:t>Администра-</w:t>
            </w:r>
            <w:r w:rsidRPr="00497C19">
              <w:rPr>
                <w:rFonts w:ascii="Arial" w:hAnsi="Arial" w:cs="Arial"/>
                <w:bCs/>
              </w:rPr>
              <w:lastRenderedPageBreak/>
              <w:t>ция</w:t>
            </w:r>
            <w:proofErr w:type="spellEnd"/>
            <w:proofErr w:type="gram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Антроповс-кого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97C19">
              <w:rPr>
                <w:rFonts w:ascii="Arial" w:hAnsi="Arial" w:cs="Arial"/>
                <w:bCs/>
              </w:rPr>
              <w:t>муниципаль-ного</w:t>
            </w:r>
            <w:proofErr w:type="spellEnd"/>
            <w:r w:rsidRPr="00497C19">
              <w:rPr>
                <w:rFonts w:ascii="Arial" w:hAnsi="Arial" w:cs="Arial"/>
                <w:bCs/>
              </w:rPr>
              <w:t xml:space="preserve"> района</w:t>
            </w:r>
          </w:p>
        </w:tc>
        <w:tc>
          <w:tcPr>
            <w:tcW w:w="32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 xml:space="preserve">- «Социальная поддержка </w:t>
            </w:r>
            <w:r w:rsidRPr="00497C19">
              <w:rPr>
                <w:rFonts w:ascii="Arial" w:hAnsi="Arial" w:cs="Arial"/>
              </w:rPr>
              <w:lastRenderedPageBreak/>
              <w:t xml:space="preserve">граждан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района»: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«Доступная среда для инвалидов и обеспечение их реабилитации и социальной поддержки»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«Оказание помощи гражданам, попавшим в сложную жизненную ситуацию»</w:t>
            </w:r>
          </w:p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-подпрограмма «Улучшение условий жизни граждан пожилого возраста»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>6000000007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98391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lastRenderedPageBreak/>
              <w:t>40,0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5,0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</w:t>
            </w: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98391B" w:rsidRDefault="0098391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15,0</w:t>
            </w: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-«Развитие субъектов малого и среднего предпринимательства»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6000000008</w:t>
            </w:r>
          </w:p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Pr="00497C19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-«Программа повышения безопасности дорожного движения»»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6000000009</w:t>
            </w:r>
          </w:p>
          <w:p w:rsidR="001666AB" w:rsidRPr="00497C19" w:rsidRDefault="001666AB" w:rsidP="00A64EE9">
            <w:pPr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Default="0098391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</w:t>
            </w:r>
          </w:p>
          <w:p w:rsidR="001666AB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98391B">
            <w:pPr>
              <w:ind w:right="180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18,5</w:t>
            </w: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Развитие сети автомобильных дорог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Pr="00497C19" w:rsidRDefault="001A4BA4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12293,7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A4BA4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12215,0</w:t>
            </w: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232044" w:rsidP="0098391B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Профилактика терроризма и экстремизма на территории </w:t>
            </w:r>
            <w:proofErr w:type="spellStart"/>
            <w:r>
              <w:rPr>
                <w:rFonts w:ascii="Arial" w:hAnsi="Arial" w:cs="Arial"/>
              </w:rPr>
              <w:t>Антроповского</w:t>
            </w:r>
            <w:proofErr w:type="spellEnd"/>
            <w:r>
              <w:rPr>
                <w:rFonts w:ascii="Arial" w:hAnsi="Arial" w:cs="Arial"/>
              </w:rPr>
              <w:t xml:space="preserve"> муниципального района Костромской области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Pr="00497C19" w:rsidRDefault="00232044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232044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</w:tr>
      <w:tr w:rsidR="001666AB" w:rsidRPr="00497C19">
        <w:tc>
          <w:tcPr>
            <w:tcW w:w="53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98391B">
            <w:pPr>
              <w:ind w:right="1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ind w:right="18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6000000014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666AB" w:rsidRPr="00497C19" w:rsidRDefault="00A125CB" w:rsidP="0098391B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1666AB" w:rsidRPr="00497C19" w:rsidRDefault="001666AB" w:rsidP="004C12AC">
            <w:pPr>
              <w:jc w:val="right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56,0</w:t>
            </w:r>
          </w:p>
        </w:tc>
      </w:tr>
      <w:tr w:rsidR="001666AB" w:rsidRPr="00497C19">
        <w:tc>
          <w:tcPr>
            <w:tcW w:w="5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4C12A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66AB" w:rsidRPr="00497C19" w:rsidRDefault="001666AB" w:rsidP="004C12AC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666AB" w:rsidRPr="00497C19" w:rsidRDefault="001666AB" w:rsidP="00A64EE9"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66AB" w:rsidRPr="00497C19" w:rsidRDefault="001A4BA4" w:rsidP="001666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1666AB" w:rsidRPr="00497C19" w:rsidRDefault="001A4BA4" w:rsidP="004C12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13499,1</w:t>
            </w:r>
          </w:p>
        </w:tc>
      </w:tr>
    </w:tbl>
    <w:p w:rsidR="002B2E2A" w:rsidRDefault="002B2E2A" w:rsidP="006009C0">
      <w:pPr>
        <w:snapToGrid w:val="0"/>
        <w:jc w:val="right"/>
        <w:rPr>
          <w:rFonts w:ascii="Arial" w:hAnsi="Arial" w:cs="Arial"/>
        </w:rPr>
      </w:pPr>
    </w:p>
    <w:p w:rsidR="002B2E2A" w:rsidRDefault="002B2E2A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D24539" w:rsidRDefault="00D24539" w:rsidP="006009C0">
      <w:pPr>
        <w:snapToGrid w:val="0"/>
        <w:jc w:val="right"/>
        <w:rPr>
          <w:rFonts w:ascii="Arial" w:hAnsi="Arial" w:cs="Arial"/>
        </w:rPr>
      </w:pPr>
    </w:p>
    <w:p w:rsidR="002B2E2A" w:rsidRPr="00497C19" w:rsidRDefault="002B2E2A" w:rsidP="002B2E2A">
      <w:pPr>
        <w:snapToGrid w:val="0"/>
        <w:jc w:val="right"/>
        <w:rPr>
          <w:rFonts w:ascii="Arial" w:hAnsi="Arial" w:cs="Arial"/>
          <w:lang w:eastAsia="hi-IN" w:bidi="hi-IN"/>
        </w:rPr>
      </w:pPr>
      <w:r w:rsidRPr="00497C19">
        <w:rPr>
          <w:rFonts w:ascii="Arial" w:hAnsi="Arial" w:cs="Arial"/>
          <w:lang w:eastAsia="hi-IN" w:bidi="hi-IN"/>
        </w:rPr>
        <w:lastRenderedPageBreak/>
        <w:t>Приложение №</w:t>
      </w:r>
      <w:r w:rsidR="00F11DE9">
        <w:rPr>
          <w:rFonts w:ascii="Arial" w:hAnsi="Arial" w:cs="Arial"/>
          <w:lang w:eastAsia="hi-IN" w:bidi="hi-IN"/>
        </w:rPr>
        <w:t>21</w:t>
      </w:r>
      <w:r w:rsidRPr="00497C19">
        <w:rPr>
          <w:rFonts w:ascii="Arial" w:hAnsi="Arial" w:cs="Arial"/>
          <w:lang w:eastAsia="hi-IN" w:bidi="hi-IN"/>
        </w:rPr>
        <w:t xml:space="preserve"> </w:t>
      </w:r>
    </w:p>
    <w:p w:rsidR="002B2E2A" w:rsidRPr="00497C19" w:rsidRDefault="002B2E2A" w:rsidP="002B2E2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>Утверждено решением</w:t>
      </w:r>
    </w:p>
    <w:p w:rsidR="002B2E2A" w:rsidRPr="00497C19" w:rsidRDefault="002B2E2A" w:rsidP="002B2E2A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Собрания депутатов </w:t>
      </w:r>
    </w:p>
    <w:p w:rsidR="002B2E2A" w:rsidRPr="00497C19" w:rsidRDefault="00B21EB2" w:rsidP="002A1CD6">
      <w:pPr>
        <w:snapToGri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2B2E2A" w:rsidRPr="00497C19">
        <w:rPr>
          <w:rFonts w:ascii="Arial" w:hAnsi="Arial" w:cs="Arial"/>
        </w:rPr>
        <w:t xml:space="preserve">                                                                                       от</w:t>
      </w:r>
      <w:r w:rsidR="00B96777">
        <w:rPr>
          <w:rFonts w:ascii="Arial" w:hAnsi="Arial" w:cs="Arial"/>
        </w:rPr>
        <w:t xml:space="preserve"> 19</w:t>
      </w:r>
      <w:r w:rsidR="002B2E2A" w:rsidRPr="00497C19">
        <w:rPr>
          <w:rFonts w:ascii="Arial" w:hAnsi="Arial" w:cs="Arial"/>
        </w:rPr>
        <w:t xml:space="preserve">  декабря 201</w:t>
      </w:r>
      <w:r>
        <w:rPr>
          <w:rFonts w:ascii="Arial" w:hAnsi="Arial" w:cs="Arial"/>
        </w:rPr>
        <w:t>9</w:t>
      </w:r>
      <w:r w:rsidR="002B2E2A" w:rsidRPr="00497C19">
        <w:rPr>
          <w:rFonts w:ascii="Arial" w:hAnsi="Arial" w:cs="Arial"/>
        </w:rPr>
        <w:t xml:space="preserve"> года </w:t>
      </w:r>
      <w:r w:rsidR="002A1CD6">
        <w:rPr>
          <w:rFonts w:ascii="Arial" w:hAnsi="Arial" w:cs="Arial"/>
        </w:rPr>
        <w:t xml:space="preserve"> № 252</w:t>
      </w:r>
    </w:p>
    <w:p w:rsidR="002B2E2A" w:rsidRPr="00497C19" w:rsidRDefault="002B2E2A" w:rsidP="002B2E2A">
      <w:pPr>
        <w:snapToGrid w:val="0"/>
        <w:jc w:val="center"/>
        <w:rPr>
          <w:rFonts w:ascii="Arial" w:hAnsi="Arial" w:cs="Arial"/>
          <w:lang w:eastAsia="hi-IN" w:bidi="hi-IN"/>
        </w:rPr>
      </w:pPr>
    </w:p>
    <w:p w:rsidR="002B2E2A" w:rsidRPr="00497C19" w:rsidRDefault="002B2E2A" w:rsidP="002B2E2A">
      <w:pPr>
        <w:snapToGrid w:val="0"/>
        <w:jc w:val="center"/>
        <w:rPr>
          <w:rFonts w:ascii="Arial" w:hAnsi="Arial" w:cs="Arial"/>
          <w:lang w:eastAsia="hi-IN" w:bidi="hi-IN"/>
        </w:rPr>
      </w:pPr>
      <w:r w:rsidRPr="00497C19">
        <w:rPr>
          <w:rFonts w:ascii="Arial" w:hAnsi="Arial" w:cs="Arial"/>
          <w:lang w:eastAsia="hi-IN" w:bidi="hi-IN"/>
        </w:rPr>
        <w:t>ПЕРЕЧЕНЬ РАЙОННЫХ КОНКУРСОВ, СОРЕВНОВАНИЙ, ТУРНИРОВ, ПРОВОДИМЫХ В ЦЕЛЯХ УВЕКОВЕЧЕНИЯ ПАМЯТИ ПОЧЕТНЫХ ГРАЖДАН АНТРОПОВСКОГО РАЙОНА, КОТОРЫМ ДАННОЕ ЗВАНИЕ ПРИСВОЕНО ПОСМЕРТНО, ПОДЛЕЖАЩИХ ФИНАНСИРОВАНИЮ ИЗ РАЙОННОГО БЮДЖЕТА АНТРОПОВСКОГО МУНИЦИПАЛЬНОГО РАЙОНА</w:t>
      </w:r>
      <w:r w:rsidR="00B21EB2" w:rsidRPr="00B21EB2">
        <w:rPr>
          <w:rFonts w:ascii="Arial" w:hAnsi="Arial" w:cs="Arial"/>
          <w:lang w:eastAsia="hi-IN" w:bidi="hi-IN"/>
        </w:rPr>
        <w:t xml:space="preserve"> </w:t>
      </w:r>
      <w:r w:rsidR="00B21EB2" w:rsidRPr="00497C19">
        <w:rPr>
          <w:rFonts w:ascii="Arial" w:hAnsi="Arial" w:cs="Arial"/>
          <w:lang w:eastAsia="hi-IN" w:bidi="hi-IN"/>
        </w:rPr>
        <w:t>В 20</w:t>
      </w:r>
      <w:r w:rsidR="00B21EB2">
        <w:rPr>
          <w:rFonts w:ascii="Arial" w:hAnsi="Arial" w:cs="Arial"/>
          <w:lang w:eastAsia="hi-IN" w:bidi="hi-IN"/>
        </w:rPr>
        <w:t>21</w:t>
      </w:r>
      <w:proofErr w:type="gramStart"/>
      <w:r w:rsidR="00B21EB2">
        <w:rPr>
          <w:rFonts w:ascii="Arial" w:hAnsi="Arial" w:cs="Arial"/>
          <w:lang w:eastAsia="hi-IN" w:bidi="hi-IN"/>
        </w:rPr>
        <w:t xml:space="preserve"> И</w:t>
      </w:r>
      <w:proofErr w:type="gramEnd"/>
      <w:r w:rsidR="00B21EB2">
        <w:rPr>
          <w:rFonts w:ascii="Arial" w:hAnsi="Arial" w:cs="Arial"/>
          <w:lang w:eastAsia="hi-IN" w:bidi="hi-IN"/>
        </w:rPr>
        <w:t xml:space="preserve"> 2022</w:t>
      </w:r>
      <w:r w:rsidR="00B21EB2" w:rsidRPr="00497C19">
        <w:rPr>
          <w:rFonts w:ascii="Arial" w:hAnsi="Arial" w:cs="Arial"/>
          <w:lang w:eastAsia="hi-IN" w:bidi="hi-IN"/>
        </w:rPr>
        <w:t xml:space="preserve"> ГОД</w:t>
      </w:r>
      <w:r w:rsidR="00B21EB2">
        <w:rPr>
          <w:rFonts w:ascii="Arial" w:hAnsi="Arial" w:cs="Arial"/>
          <w:lang w:eastAsia="hi-IN" w:bidi="hi-IN"/>
        </w:rPr>
        <w:t>АХ</w:t>
      </w:r>
    </w:p>
    <w:tbl>
      <w:tblPr>
        <w:tblW w:w="9720" w:type="dxa"/>
        <w:tblInd w:w="4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5400"/>
        <w:gridCol w:w="1800"/>
        <w:gridCol w:w="900"/>
        <w:gridCol w:w="1080"/>
      </w:tblGrid>
      <w:tr w:rsidR="004C6430" w:rsidRPr="00497C19">
        <w:trPr>
          <w:trHeight w:val="590"/>
        </w:trPr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>/</w:t>
            </w:r>
            <w:proofErr w:type="spellStart"/>
            <w:r w:rsidRPr="00497C1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4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426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Наименование конкурсов, турниров</w:t>
            </w:r>
          </w:p>
        </w:tc>
        <w:tc>
          <w:tcPr>
            <w:tcW w:w="180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КЦСР по бюджетной </w:t>
            </w:r>
            <w:proofErr w:type="spellStart"/>
            <w:proofErr w:type="gramStart"/>
            <w:r>
              <w:rPr>
                <w:rFonts w:ascii="Arial" w:hAnsi="Arial" w:cs="Arial"/>
              </w:rPr>
              <w:t>классифи-кации</w:t>
            </w:r>
            <w:proofErr w:type="spellEnd"/>
            <w:proofErr w:type="gramEnd"/>
          </w:p>
        </w:tc>
        <w:tc>
          <w:tcPr>
            <w:tcW w:w="1980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Сумма, тыс. руб.</w:t>
            </w:r>
          </w:p>
        </w:tc>
      </w:tr>
      <w:tr w:rsidR="004C6430" w:rsidRPr="00497C19">
        <w:trPr>
          <w:trHeight w:val="781"/>
        </w:trPr>
        <w:tc>
          <w:tcPr>
            <w:tcW w:w="5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0B20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</w:t>
            </w:r>
          </w:p>
          <w:p w:rsidR="00420B20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  <w:p w:rsidR="004C6430" w:rsidRPr="00497C19" w:rsidRDefault="004C6430" w:rsidP="001A235B">
            <w:pPr>
              <w:pStyle w:val="af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</w:tr>
      <w:tr w:rsidR="004C6430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Смотр — конкурс систем военно-патриотического воспитания образовательных организаций на приз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ТРЕТЬЯКОВА Ю. Н.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Default="004C6430" w:rsidP="00E53F1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4C6430" w:rsidRDefault="004C6430" w:rsidP="00E53F1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F14" w:rsidRDefault="00E53F14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E53F14" w:rsidRDefault="00E53F14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4C6430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Муниципальный смот</w:t>
            </w:r>
            <w:proofErr w:type="gramStart"/>
            <w:r w:rsidRPr="00497C19">
              <w:rPr>
                <w:rFonts w:ascii="Arial" w:hAnsi="Arial" w:cs="Arial"/>
              </w:rPr>
              <w:t>р-</w:t>
            </w:r>
            <w:proofErr w:type="gramEnd"/>
            <w:r w:rsidRPr="00497C19">
              <w:rPr>
                <w:rFonts w:ascii="Arial" w:hAnsi="Arial" w:cs="Arial"/>
              </w:rPr>
              <w:t xml:space="preserve"> конкурс «Педагог</w:t>
            </w:r>
            <w:r>
              <w:rPr>
                <w:rFonts w:ascii="Arial" w:hAnsi="Arial" w:cs="Arial"/>
              </w:rPr>
              <w:t xml:space="preserve"> года</w:t>
            </w:r>
            <w:r w:rsidRPr="00497C19">
              <w:rPr>
                <w:rFonts w:ascii="Arial" w:hAnsi="Arial" w:cs="Arial"/>
              </w:rPr>
              <w:t xml:space="preserve">» среди  педагогов общеобразовательных организаций, организаций дошкольного и дополнительного образования  на присуждение премии имени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 К.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31766" w:rsidRDefault="00031766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031766" w:rsidRDefault="00031766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031766" w:rsidRDefault="00031766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7000000002</w:t>
            </w:r>
          </w:p>
          <w:p w:rsidR="004C6430" w:rsidRDefault="004C6430" w:rsidP="00E53F1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4C6430" w:rsidRDefault="004C6430" w:rsidP="00E53F1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3F14" w:rsidRDefault="00E53F14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E53F14" w:rsidRDefault="00E53F14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E53F14" w:rsidRDefault="00E53F14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</w:t>
            </w:r>
          </w:p>
        </w:tc>
      </w:tr>
      <w:tr w:rsidR="004C6430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3.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Ежегодный районный турнир по волейболу среди трудовых коллективов района памяти Почётного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 К.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7000000003</w:t>
            </w:r>
          </w:p>
          <w:p w:rsidR="004C6430" w:rsidRDefault="004C6430" w:rsidP="00E53F14">
            <w:pPr>
              <w:pStyle w:val="af0"/>
              <w:snapToGrid w:val="0"/>
              <w:ind w:left="426"/>
              <w:jc w:val="center"/>
              <w:rPr>
                <w:rFonts w:ascii="Arial" w:hAnsi="Arial" w:cs="Arial"/>
              </w:rPr>
            </w:pPr>
          </w:p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45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4,0</w:t>
            </w:r>
          </w:p>
        </w:tc>
      </w:tr>
      <w:tr w:rsidR="004C6430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на приз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ЕГОРОВА К.А. на лучшую благоустроенную территорию образовательной организации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</w:tr>
      <w:tr w:rsidR="004C6430" w:rsidRPr="00497C1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5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Районный смотр-конкурс «Лучший спортсмен года»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75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6,0</w:t>
            </w:r>
          </w:p>
        </w:tc>
      </w:tr>
      <w:tr w:rsidR="004C6430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 для молодых специалистов учреждений, организаций и предприятий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муниципального района «Своей профессией горжусь!» на приз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ЕГОРОВА К.А.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4C6430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Районный конкурс на присуждение премии имени Почетного гражданина </w:t>
            </w:r>
            <w:proofErr w:type="spellStart"/>
            <w:r w:rsidRPr="00497C19">
              <w:rPr>
                <w:rFonts w:ascii="Arial" w:hAnsi="Arial" w:cs="Arial"/>
              </w:rPr>
              <w:t>Антроповского</w:t>
            </w:r>
            <w:proofErr w:type="spellEnd"/>
            <w:r w:rsidRPr="00497C19">
              <w:rPr>
                <w:rFonts w:ascii="Arial" w:hAnsi="Arial" w:cs="Arial"/>
              </w:rPr>
              <w:t xml:space="preserve"> района Шадрина Г.А. лучшему учреждению культуры села за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</w:tr>
      <w:tr w:rsidR="004C6430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Межмуниципальный турнир по мини-футболу, посвященный памяти заслуженного учителя РФ Комиссарова А.М.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4C6430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этап конкурса «Ученик года»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4C6430" w:rsidRPr="00497C19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районного смотра-конкурса по охране труда среди предприятий, организаций и индивидуальных предпринимателей по итогам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Default="004C6430" w:rsidP="00E53F14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4C6430" w:rsidRPr="00497C19">
        <w:trPr>
          <w:trHeight w:val="398"/>
        </w:trPr>
        <w:tc>
          <w:tcPr>
            <w:tcW w:w="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ind w:left="152"/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snapToGrid w:val="0"/>
              <w:ind w:left="12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4C6430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6430" w:rsidRPr="00497C19" w:rsidRDefault="00824D12" w:rsidP="004C6430">
            <w:pPr>
              <w:pStyle w:val="af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</w:tr>
    </w:tbl>
    <w:p w:rsidR="002B2E2A" w:rsidRDefault="002B2E2A" w:rsidP="002B2E2A">
      <w:pPr>
        <w:snapToGrid w:val="0"/>
        <w:rPr>
          <w:rFonts w:ascii="Arial" w:hAnsi="Arial" w:cs="Arial"/>
          <w:sz w:val="28"/>
          <w:szCs w:val="28"/>
        </w:rPr>
      </w:pPr>
    </w:p>
    <w:p w:rsidR="004C6430" w:rsidRDefault="004C6430" w:rsidP="002B2E2A">
      <w:pPr>
        <w:snapToGrid w:val="0"/>
        <w:rPr>
          <w:rFonts w:ascii="Arial" w:hAnsi="Arial" w:cs="Arial"/>
          <w:sz w:val="28"/>
          <w:szCs w:val="28"/>
        </w:rPr>
      </w:pPr>
    </w:p>
    <w:p w:rsidR="004C6430" w:rsidRDefault="004C6430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Default="00AB5253" w:rsidP="002B2E2A">
      <w:pPr>
        <w:snapToGrid w:val="0"/>
        <w:rPr>
          <w:rFonts w:ascii="Arial" w:hAnsi="Arial" w:cs="Arial"/>
          <w:sz w:val="28"/>
          <w:szCs w:val="28"/>
        </w:rPr>
      </w:pPr>
    </w:p>
    <w:p w:rsidR="004C6430" w:rsidRPr="00497C19" w:rsidRDefault="004C6430" w:rsidP="002B2E2A">
      <w:pPr>
        <w:snapToGrid w:val="0"/>
        <w:rPr>
          <w:rFonts w:ascii="Arial" w:hAnsi="Arial" w:cs="Arial"/>
          <w:sz w:val="28"/>
          <w:szCs w:val="28"/>
        </w:rPr>
      </w:pP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П Р О Г Р А М </w:t>
      </w:r>
      <w:proofErr w:type="spellStart"/>
      <w:proofErr w:type="gramStart"/>
      <w:r w:rsidRPr="00497C19">
        <w:rPr>
          <w:rFonts w:ascii="Arial" w:hAnsi="Arial" w:cs="Arial"/>
        </w:rPr>
        <w:t>М</w:t>
      </w:r>
      <w:proofErr w:type="spellEnd"/>
      <w:proofErr w:type="gramEnd"/>
      <w:r w:rsidRPr="00497C19">
        <w:rPr>
          <w:rFonts w:ascii="Arial" w:hAnsi="Arial" w:cs="Arial"/>
        </w:rPr>
        <w:t xml:space="preserve"> А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МУНИЦИПАЛЬНЫХ  ГАРАНТИЙ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>АНТРОПОВСКОГО  МУНИЦИПАЛЬНОГО  РАЙОНА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на</w:t>
      </w:r>
      <w:r w:rsidRPr="00497C19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20</w:t>
      </w:r>
      <w:r w:rsidRPr="00497C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год</w:t>
      </w:r>
    </w:p>
    <w:p w:rsidR="00AB5253" w:rsidRPr="00497C19" w:rsidRDefault="00AB5253" w:rsidP="00AB5253">
      <w:pPr>
        <w:ind w:left="426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  <w:r w:rsidRPr="00497C19">
        <w:rPr>
          <w:rFonts w:ascii="Arial" w:hAnsi="Arial" w:cs="Arial"/>
        </w:rPr>
        <w:t>тыс</w:t>
      </w:r>
      <w:proofErr w:type="gramStart"/>
      <w:r w:rsidRPr="00497C19">
        <w:rPr>
          <w:rFonts w:ascii="Arial" w:hAnsi="Arial" w:cs="Arial"/>
        </w:rPr>
        <w:t>.р</w:t>
      </w:r>
      <w:proofErr w:type="gramEnd"/>
      <w:r w:rsidRPr="00497C19">
        <w:rPr>
          <w:rFonts w:ascii="Arial" w:hAnsi="Arial" w:cs="Arial"/>
        </w:rPr>
        <w:t>ублей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</w:p>
    <w:tbl>
      <w:tblPr>
        <w:tblW w:w="9817" w:type="dxa"/>
        <w:tblInd w:w="-5" w:type="dxa"/>
        <w:tblLayout w:type="fixed"/>
        <w:tblLook w:val="0000"/>
      </w:tblPr>
      <w:tblGrid>
        <w:gridCol w:w="540"/>
        <w:gridCol w:w="2639"/>
        <w:gridCol w:w="1974"/>
        <w:gridCol w:w="1676"/>
        <w:gridCol w:w="1800"/>
        <w:gridCol w:w="1188"/>
      </w:tblGrid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>/</w:t>
            </w:r>
            <w:proofErr w:type="spellStart"/>
            <w:r w:rsidRPr="00497C1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174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87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73" w:firstLine="72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Общий объем гарантий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Право регрессного требования гаранта к принципалу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199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Иные условия</w:t>
            </w:r>
          </w:p>
        </w:tc>
      </w:tr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</w:tr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Всего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</w:tr>
    </w:tbl>
    <w:p w:rsidR="00AB5253" w:rsidRPr="00497C19" w:rsidRDefault="00AB5253" w:rsidP="00AB5253">
      <w:pPr>
        <w:ind w:left="426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Предоставление в 2020</w:t>
      </w:r>
      <w:r w:rsidRPr="00497C19">
        <w:rPr>
          <w:rFonts w:ascii="Arial" w:hAnsi="Arial" w:cs="Arial"/>
        </w:rPr>
        <w:t xml:space="preserve"> году муниципальных гарантий </w:t>
      </w:r>
      <w:proofErr w:type="spellStart"/>
      <w:r w:rsidRPr="00497C19">
        <w:rPr>
          <w:rFonts w:ascii="Arial" w:hAnsi="Arial" w:cs="Arial"/>
        </w:rPr>
        <w:t>Антроповского</w:t>
      </w:r>
      <w:proofErr w:type="spellEnd"/>
      <w:r w:rsidRPr="00497C19">
        <w:rPr>
          <w:rFonts w:ascii="Arial" w:hAnsi="Arial" w:cs="Arial"/>
        </w:rPr>
        <w:t xml:space="preserve"> муниципального района не планируется.</w:t>
      </w: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П Р О Г Р А М </w:t>
      </w:r>
      <w:proofErr w:type="spellStart"/>
      <w:proofErr w:type="gramStart"/>
      <w:r w:rsidRPr="00497C19">
        <w:rPr>
          <w:rFonts w:ascii="Arial" w:hAnsi="Arial" w:cs="Arial"/>
        </w:rPr>
        <w:t>М</w:t>
      </w:r>
      <w:proofErr w:type="spellEnd"/>
      <w:proofErr w:type="gramEnd"/>
      <w:r w:rsidRPr="00497C19">
        <w:rPr>
          <w:rFonts w:ascii="Arial" w:hAnsi="Arial" w:cs="Arial"/>
        </w:rPr>
        <w:t xml:space="preserve"> А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МУНИЦИПАЛЬНЫХ  ГАРАНТИЙ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>АНТРОПОВСКОГО  МУНИЦИПАЛЬНОГО  РАЙОНА</w:t>
      </w:r>
    </w:p>
    <w:p w:rsidR="00AB5253" w:rsidRDefault="00AB5253" w:rsidP="00AB5253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 плановый период 2021 и 2022</w:t>
      </w:r>
      <w:r w:rsidRPr="00497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годы</w:t>
      </w:r>
    </w:p>
    <w:p w:rsidR="00AB5253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AB5253" w:rsidRDefault="00AB5253" w:rsidP="00AB5253">
      <w:pPr>
        <w:ind w:left="426"/>
        <w:jc w:val="center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497C19">
        <w:rPr>
          <w:rFonts w:ascii="Arial" w:hAnsi="Arial" w:cs="Arial"/>
        </w:rPr>
        <w:t>тыс</w:t>
      </w:r>
      <w:proofErr w:type="gramStart"/>
      <w:r w:rsidRPr="00497C19">
        <w:rPr>
          <w:rFonts w:ascii="Arial" w:hAnsi="Arial" w:cs="Arial"/>
        </w:rPr>
        <w:t>.р</w:t>
      </w:r>
      <w:proofErr w:type="gramEnd"/>
      <w:r w:rsidRPr="00497C19">
        <w:rPr>
          <w:rFonts w:ascii="Arial" w:hAnsi="Arial" w:cs="Arial"/>
        </w:rPr>
        <w:t>ублей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</w:p>
    <w:tbl>
      <w:tblPr>
        <w:tblW w:w="9817" w:type="dxa"/>
        <w:tblInd w:w="-5" w:type="dxa"/>
        <w:tblLayout w:type="fixed"/>
        <w:tblLook w:val="0000"/>
      </w:tblPr>
      <w:tblGrid>
        <w:gridCol w:w="540"/>
        <w:gridCol w:w="2639"/>
        <w:gridCol w:w="1974"/>
        <w:gridCol w:w="1676"/>
        <w:gridCol w:w="1800"/>
        <w:gridCol w:w="1188"/>
      </w:tblGrid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№</w:t>
            </w: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proofErr w:type="spellStart"/>
            <w:proofErr w:type="gramStart"/>
            <w:r w:rsidRPr="00497C1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>/</w:t>
            </w:r>
            <w:proofErr w:type="spellStart"/>
            <w:r w:rsidRPr="00497C1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174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87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73" w:firstLine="72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Общий объем гарантий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8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Право регрессного требования гаранта к принципалу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199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Иные условия</w:t>
            </w:r>
          </w:p>
        </w:tc>
      </w:tr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</w:tr>
      <w:tr w:rsidR="00AB5253" w:rsidRPr="00497C1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Всего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-</w:t>
            </w:r>
          </w:p>
        </w:tc>
      </w:tr>
    </w:tbl>
    <w:p w:rsidR="00AB5253" w:rsidRPr="00497C19" w:rsidRDefault="00AB5253" w:rsidP="00AB5253">
      <w:pPr>
        <w:ind w:left="426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Предоставление в 20</w:t>
      </w:r>
      <w:r>
        <w:rPr>
          <w:rFonts w:ascii="Arial" w:hAnsi="Arial" w:cs="Arial"/>
        </w:rPr>
        <w:t>21 и 2022</w:t>
      </w:r>
      <w:r w:rsidRPr="00497C19">
        <w:rPr>
          <w:rFonts w:ascii="Arial" w:hAnsi="Arial" w:cs="Arial"/>
        </w:rPr>
        <w:t xml:space="preserve"> году муниципальных гарантий </w:t>
      </w:r>
      <w:proofErr w:type="spellStart"/>
      <w:r w:rsidRPr="00497C19">
        <w:rPr>
          <w:rFonts w:ascii="Arial" w:hAnsi="Arial" w:cs="Arial"/>
        </w:rPr>
        <w:t>Антроповского</w:t>
      </w:r>
      <w:proofErr w:type="spellEnd"/>
      <w:r w:rsidRPr="00497C19">
        <w:rPr>
          <w:rFonts w:ascii="Arial" w:hAnsi="Arial" w:cs="Arial"/>
        </w:rPr>
        <w:t xml:space="preserve"> муниципального района не планируется.</w:t>
      </w: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lastRenderedPageBreak/>
        <w:t xml:space="preserve">  ПРОГРАММА  ПРЕДОСТАВЛЕНИЯ  БЮДЖЕТНЫХ  КРЕДИТОВ  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2020</w:t>
      </w:r>
      <w:r w:rsidRPr="00497C19">
        <w:rPr>
          <w:rFonts w:ascii="Arial" w:hAnsi="Arial" w:cs="Arial"/>
        </w:rPr>
        <w:t xml:space="preserve"> ГОД</w:t>
      </w:r>
    </w:p>
    <w:p w:rsidR="00AB5253" w:rsidRPr="00497C19" w:rsidRDefault="00AB5253" w:rsidP="00AB5253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AB5253" w:rsidRPr="00497C19" w:rsidRDefault="00AB5253" w:rsidP="00AB5253">
      <w:pPr>
        <w:ind w:left="426"/>
        <w:rPr>
          <w:rFonts w:ascii="Arial" w:hAnsi="Arial" w:cs="Arial"/>
        </w:rPr>
      </w:pPr>
    </w:p>
    <w:tbl>
      <w:tblPr>
        <w:tblW w:w="9356" w:type="dxa"/>
        <w:tblInd w:w="250" w:type="dxa"/>
        <w:tblLayout w:type="fixed"/>
        <w:tblLook w:val="0000"/>
      </w:tblPr>
      <w:tblGrid>
        <w:gridCol w:w="1658"/>
        <w:gridCol w:w="2878"/>
        <w:gridCol w:w="2977"/>
        <w:gridCol w:w="1843"/>
      </w:tblGrid>
      <w:tr w:rsidR="00AB5253" w:rsidRPr="00497C19">
        <w:trPr>
          <w:trHeight w:val="38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81"/>
              <w:rPr>
                <w:rFonts w:ascii="Arial" w:hAnsi="Arial" w:cs="Aria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Цель кредитования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 w:firstLine="3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Плата за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8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Сумма, </w:t>
            </w:r>
            <w:proofErr w:type="spellStart"/>
            <w:r w:rsidRPr="00497C19">
              <w:rPr>
                <w:rFonts w:ascii="Arial" w:hAnsi="Arial" w:cs="Arial"/>
              </w:rPr>
              <w:t>предусмот-ренная</w:t>
            </w:r>
            <w:proofErr w:type="spellEnd"/>
            <w:r w:rsidRPr="00497C19">
              <w:rPr>
                <w:rFonts w:ascii="Arial" w:hAnsi="Arial" w:cs="Arial"/>
              </w:rPr>
              <w:t xml:space="preserve"> в бюджете (тыс</w:t>
            </w:r>
            <w:proofErr w:type="gramStart"/>
            <w:r w:rsidRPr="00497C19">
              <w:rPr>
                <w:rFonts w:ascii="Arial" w:hAnsi="Arial" w:cs="Arial"/>
              </w:rPr>
              <w:t>.р</w:t>
            </w:r>
            <w:proofErr w:type="gramEnd"/>
            <w:r w:rsidRPr="00497C19">
              <w:rPr>
                <w:rFonts w:ascii="Arial" w:hAnsi="Arial" w:cs="Arial"/>
              </w:rPr>
              <w:t>уб.)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Бюджетные кредиты бюджетам поселений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 покрытие временных кассовых разрывов, возникающих при исполнении бюджета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Одна четвертая ставки  рефинансирования Банка России, 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дейст-вующей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 xml:space="preserve"> на день заключения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-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81"/>
              <w:rPr>
                <w:rFonts w:ascii="Arial" w:hAnsi="Arial" w:cs="Aria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 ликвидацию стихийных бедствий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 w:firstLine="3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Без процентов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</w:t>
            </w: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-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Всего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17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-</w:t>
            </w:r>
          </w:p>
        </w:tc>
      </w:tr>
    </w:tbl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ПРОГРАММА  ПРЕДОСТАВЛЕНИЯ  БЮДЖЕТНЫХ  КРЕДИТОВ  </w:t>
      </w:r>
    </w:p>
    <w:p w:rsidR="00AB5253" w:rsidRPr="00497C19" w:rsidRDefault="00AB5253" w:rsidP="00AB5253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 плановый период 2021 и 2022</w:t>
      </w:r>
      <w:r w:rsidRPr="00497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годы</w:t>
      </w:r>
    </w:p>
    <w:p w:rsidR="00AB5253" w:rsidRPr="00497C19" w:rsidRDefault="00AB5253" w:rsidP="00AB5253">
      <w:pPr>
        <w:ind w:left="426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AB5253" w:rsidRPr="00497C19" w:rsidRDefault="00AB5253" w:rsidP="00AB5253">
      <w:pPr>
        <w:ind w:left="426"/>
        <w:rPr>
          <w:rFonts w:ascii="Arial" w:hAnsi="Arial" w:cs="Arial"/>
        </w:rPr>
      </w:pPr>
    </w:p>
    <w:tbl>
      <w:tblPr>
        <w:tblW w:w="9356" w:type="dxa"/>
        <w:tblInd w:w="250" w:type="dxa"/>
        <w:tblLayout w:type="fixed"/>
        <w:tblLook w:val="0000"/>
      </w:tblPr>
      <w:tblGrid>
        <w:gridCol w:w="1658"/>
        <w:gridCol w:w="2878"/>
        <w:gridCol w:w="2977"/>
        <w:gridCol w:w="1843"/>
      </w:tblGrid>
      <w:tr w:rsidR="00AB5253" w:rsidRPr="00497C19">
        <w:trPr>
          <w:trHeight w:val="38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81"/>
              <w:rPr>
                <w:rFonts w:ascii="Arial" w:hAnsi="Arial" w:cs="Aria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Цель кредитования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 w:firstLine="3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Плата за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8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Сумма, </w:t>
            </w:r>
            <w:proofErr w:type="spellStart"/>
            <w:r w:rsidRPr="00497C19">
              <w:rPr>
                <w:rFonts w:ascii="Arial" w:hAnsi="Arial" w:cs="Arial"/>
              </w:rPr>
              <w:t>предусмот-ренная</w:t>
            </w:r>
            <w:proofErr w:type="spellEnd"/>
            <w:r w:rsidRPr="00497C19">
              <w:rPr>
                <w:rFonts w:ascii="Arial" w:hAnsi="Arial" w:cs="Arial"/>
              </w:rPr>
              <w:t xml:space="preserve"> в бюджете (тыс</w:t>
            </w:r>
            <w:proofErr w:type="gramStart"/>
            <w:r w:rsidRPr="00497C19">
              <w:rPr>
                <w:rFonts w:ascii="Arial" w:hAnsi="Arial" w:cs="Arial"/>
              </w:rPr>
              <w:t>.р</w:t>
            </w:r>
            <w:proofErr w:type="gramEnd"/>
            <w:r w:rsidRPr="00497C19">
              <w:rPr>
                <w:rFonts w:ascii="Arial" w:hAnsi="Arial" w:cs="Arial"/>
              </w:rPr>
              <w:t>уб.)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Бюджетные кредиты бюджетам поселений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 покрытие временных кассовых разрывов, возникающих при исполнении бюджета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Одна четвертая ставки  рефинансирования Банка России, </w:t>
            </w:r>
            <w:proofErr w:type="spellStart"/>
            <w:proofErr w:type="gramStart"/>
            <w:r w:rsidRPr="00497C19">
              <w:rPr>
                <w:rFonts w:ascii="Arial" w:hAnsi="Arial" w:cs="Arial"/>
              </w:rPr>
              <w:t>дейст-вующей</w:t>
            </w:r>
            <w:proofErr w:type="spellEnd"/>
            <w:proofErr w:type="gramEnd"/>
            <w:r w:rsidRPr="00497C19">
              <w:rPr>
                <w:rFonts w:ascii="Arial" w:hAnsi="Arial" w:cs="Arial"/>
              </w:rPr>
              <w:t xml:space="preserve"> на день заключения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</w:p>
          <w:p w:rsidR="00AB5253" w:rsidRPr="00497C19" w:rsidRDefault="00AB5253" w:rsidP="00AB5253">
            <w:pPr>
              <w:ind w:left="86" w:firstLine="340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  -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81"/>
              <w:rPr>
                <w:rFonts w:ascii="Arial" w:hAnsi="Arial" w:cs="Arial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17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На ликвидацию стихийных бедствий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5" w:firstLine="3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Без процентов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</w:t>
            </w:r>
          </w:p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-</w:t>
            </w:r>
          </w:p>
        </w:tc>
      </w:tr>
      <w:tr w:rsidR="00AB5253" w:rsidRPr="00497C19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181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>Всего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117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snapToGrid w:val="0"/>
              <w:ind w:left="426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53" w:rsidRPr="00497C19" w:rsidRDefault="00AB5253" w:rsidP="00AB5253">
            <w:pPr>
              <w:ind w:left="426"/>
              <w:rPr>
                <w:rFonts w:ascii="Arial" w:hAnsi="Arial" w:cs="Arial"/>
              </w:rPr>
            </w:pPr>
            <w:r w:rsidRPr="00497C19">
              <w:rPr>
                <w:rFonts w:ascii="Arial" w:hAnsi="Arial" w:cs="Arial"/>
              </w:rPr>
              <w:t xml:space="preserve">        -</w:t>
            </w:r>
          </w:p>
        </w:tc>
      </w:tr>
    </w:tbl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>
      <w:pPr>
        <w:ind w:left="426"/>
        <w:rPr>
          <w:rFonts w:ascii="Arial" w:hAnsi="Arial" w:cs="Arial"/>
        </w:rPr>
      </w:pPr>
    </w:p>
    <w:p w:rsidR="00AB5253" w:rsidRDefault="00AB5253" w:rsidP="00AB5253"/>
    <w:p w:rsidR="00AB5253" w:rsidRDefault="00AB5253" w:rsidP="00AB5253"/>
    <w:p w:rsidR="00D10832" w:rsidRDefault="00D10832" w:rsidP="006009C0">
      <w:pPr>
        <w:snapToGrid w:val="0"/>
        <w:jc w:val="right"/>
        <w:rPr>
          <w:rFonts w:ascii="Arial" w:hAnsi="Arial" w:cs="Arial"/>
        </w:rPr>
      </w:pPr>
      <w:r w:rsidRPr="00497C19">
        <w:rPr>
          <w:rFonts w:ascii="Arial" w:hAnsi="Arial" w:cs="Arial"/>
        </w:rPr>
        <w:t xml:space="preserve">                        </w:t>
      </w:r>
    </w:p>
    <w:sectPr w:rsidR="00D10832" w:rsidSect="009C4CA9">
      <w:pgSz w:w="11906" w:h="16838"/>
      <w:pgMar w:top="1258" w:right="74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2">
    <w:nsid w:val="3C2800B6"/>
    <w:multiLevelType w:val="hybridMultilevel"/>
    <w:tmpl w:val="A156088E"/>
    <w:lvl w:ilvl="0" w:tplc="E5A6C8C4">
      <w:start w:val="19"/>
      <w:numFmt w:val="decimal"/>
      <w:lvlText w:val="%1.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827"/>
    <w:rsid w:val="000000BE"/>
    <w:rsid w:val="0000102D"/>
    <w:rsid w:val="00002657"/>
    <w:rsid w:val="000030FF"/>
    <w:rsid w:val="00003446"/>
    <w:rsid w:val="0000398A"/>
    <w:rsid w:val="00004156"/>
    <w:rsid w:val="000046A4"/>
    <w:rsid w:val="000053BA"/>
    <w:rsid w:val="00006433"/>
    <w:rsid w:val="00007005"/>
    <w:rsid w:val="000106C9"/>
    <w:rsid w:val="00010CC8"/>
    <w:rsid w:val="00010D48"/>
    <w:rsid w:val="00011584"/>
    <w:rsid w:val="0001413C"/>
    <w:rsid w:val="00022146"/>
    <w:rsid w:val="000228C1"/>
    <w:rsid w:val="00022E7B"/>
    <w:rsid w:val="0002539C"/>
    <w:rsid w:val="000264F3"/>
    <w:rsid w:val="000308D8"/>
    <w:rsid w:val="00031766"/>
    <w:rsid w:val="00032FA9"/>
    <w:rsid w:val="0003327D"/>
    <w:rsid w:val="0003448B"/>
    <w:rsid w:val="00036D6E"/>
    <w:rsid w:val="000370DA"/>
    <w:rsid w:val="00040A15"/>
    <w:rsid w:val="0004148B"/>
    <w:rsid w:val="000424AF"/>
    <w:rsid w:val="00044688"/>
    <w:rsid w:val="000500C6"/>
    <w:rsid w:val="00050A22"/>
    <w:rsid w:val="000514A9"/>
    <w:rsid w:val="00051D48"/>
    <w:rsid w:val="000537F1"/>
    <w:rsid w:val="00053926"/>
    <w:rsid w:val="00053BC4"/>
    <w:rsid w:val="00054ADA"/>
    <w:rsid w:val="00057158"/>
    <w:rsid w:val="00057A13"/>
    <w:rsid w:val="0006017B"/>
    <w:rsid w:val="0006164B"/>
    <w:rsid w:val="000618C9"/>
    <w:rsid w:val="000622B8"/>
    <w:rsid w:val="00062934"/>
    <w:rsid w:val="00062B73"/>
    <w:rsid w:val="00063DA7"/>
    <w:rsid w:val="00064238"/>
    <w:rsid w:val="00064442"/>
    <w:rsid w:val="0006457B"/>
    <w:rsid w:val="00064AB6"/>
    <w:rsid w:val="000659F0"/>
    <w:rsid w:val="00066D85"/>
    <w:rsid w:val="00067972"/>
    <w:rsid w:val="00070177"/>
    <w:rsid w:val="00070A1D"/>
    <w:rsid w:val="00070A56"/>
    <w:rsid w:val="000712ED"/>
    <w:rsid w:val="000716E4"/>
    <w:rsid w:val="00071C46"/>
    <w:rsid w:val="000744C8"/>
    <w:rsid w:val="0007585B"/>
    <w:rsid w:val="000761F7"/>
    <w:rsid w:val="00080964"/>
    <w:rsid w:val="0008431B"/>
    <w:rsid w:val="0008534C"/>
    <w:rsid w:val="00087C22"/>
    <w:rsid w:val="00093084"/>
    <w:rsid w:val="00093C5B"/>
    <w:rsid w:val="000959C6"/>
    <w:rsid w:val="00095DD2"/>
    <w:rsid w:val="00097277"/>
    <w:rsid w:val="000A01DA"/>
    <w:rsid w:val="000A0572"/>
    <w:rsid w:val="000A3036"/>
    <w:rsid w:val="000A31B0"/>
    <w:rsid w:val="000A68B0"/>
    <w:rsid w:val="000A702A"/>
    <w:rsid w:val="000B33E4"/>
    <w:rsid w:val="000B3614"/>
    <w:rsid w:val="000B4017"/>
    <w:rsid w:val="000B43C2"/>
    <w:rsid w:val="000B536F"/>
    <w:rsid w:val="000B6E8F"/>
    <w:rsid w:val="000B76C7"/>
    <w:rsid w:val="000B7BB5"/>
    <w:rsid w:val="000C024C"/>
    <w:rsid w:val="000C174A"/>
    <w:rsid w:val="000C24C2"/>
    <w:rsid w:val="000C2751"/>
    <w:rsid w:val="000C310A"/>
    <w:rsid w:val="000C343D"/>
    <w:rsid w:val="000C4417"/>
    <w:rsid w:val="000C48AC"/>
    <w:rsid w:val="000C52BE"/>
    <w:rsid w:val="000C5948"/>
    <w:rsid w:val="000C739D"/>
    <w:rsid w:val="000C7B3C"/>
    <w:rsid w:val="000D1E56"/>
    <w:rsid w:val="000D1E74"/>
    <w:rsid w:val="000D7A26"/>
    <w:rsid w:val="000E040A"/>
    <w:rsid w:val="000E45FA"/>
    <w:rsid w:val="000E4A22"/>
    <w:rsid w:val="000E59C7"/>
    <w:rsid w:val="000E5F21"/>
    <w:rsid w:val="000E6BF0"/>
    <w:rsid w:val="000E73A7"/>
    <w:rsid w:val="000E7408"/>
    <w:rsid w:val="000E7A41"/>
    <w:rsid w:val="000E7BAD"/>
    <w:rsid w:val="000F18D6"/>
    <w:rsid w:val="000F2FE5"/>
    <w:rsid w:val="000F3EB5"/>
    <w:rsid w:val="000F4A46"/>
    <w:rsid w:val="00100879"/>
    <w:rsid w:val="0010102E"/>
    <w:rsid w:val="0010255A"/>
    <w:rsid w:val="00102652"/>
    <w:rsid w:val="00102C38"/>
    <w:rsid w:val="00104550"/>
    <w:rsid w:val="00104A11"/>
    <w:rsid w:val="00105BE2"/>
    <w:rsid w:val="00107D13"/>
    <w:rsid w:val="00113B0C"/>
    <w:rsid w:val="00114A92"/>
    <w:rsid w:val="001155D9"/>
    <w:rsid w:val="00116F09"/>
    <w:rsid w:val="001209BA"/>
    <w:rsid w:val="001215C9"/>
    <w:rsid w:val="00121CEF"/>
    <w:rsid w:val="00121ED5"/>
    <w:rsid w:val="001222E2"/>
    <w:rsid w:val="001252B0"/>
    <w:rsid w:val="00130A11"/>
    <w:rsid w:val="00130C48"/>
    <w:rsid w:val="00131447"/>
    <w:rsid w:val="00133811"/>
    <w:rsid w:val="0013395D"/>
    <w:rsid w:val="001364E1"/>
    <w:rsid w:val="00137094"/>
    <w:rsid w:val="00137545"/>
    <w:rsid w:val="0014113F"/>
    <w:rsid w:val="0014272D"/>
    <w:rsid w:val="00147130"/>
    <w:rsid w:val="0015005C"/>
    <w:rsid w:val="00150677"/>
    <w:rsid w:val="001508ED"/>
    <w:rsid w:val="00150BF4"/>
    <w:rsid w:val="0015101A"/>
    <w:rsid w:val="001529EA"/>
    <w:rsid w:val="00152A00"/>
    <w:rsid w:val="0015617F"/>
    <w:rsid w:val="001569DA"/>
    <w:rsid w:val="0015724E"/>
    <w:rsid w:val="001613CC"/>
    <w:rsid w:val="00161FC9"/>
    <w:rsid w:val="0016281A"/>
    <w:rsid w:val="00163C50"/>
    <w:rsid w:val="00163F23"/>
    <w:rsid w:val="001666AB"/>
    <w:rsid w:val="00166D6D"/>
    <w:rsid w:val="00170DD7"/>
    <w:rsid w:val="001719F7"/>
    <w:rsid w:val="0017264C"/>
    <w:rsid w:val="0017368C"/>
    <w:rsid w:val="00176636"/>
    <w:rsid w:val="001775AA"/>
    <w:rsid w:val="00180D4D"/>
    <w:rsid w:val="00182367"/>
    <w:rsid w:val="00183F89"/>
    <w:rsid w:val="00184D41"/>
    <w:rsid w:val="00186792"/>
    <w:rsid w:val="00186ED6"/>
    <w:rsid w:val="0018760E"/>
    <w:rsid w:val="001879CF"/>
    <w:rsid w:val="0019119F"/>
    <w:rsid w:val="001924A8"/>
    <w:rsid w:val="001937AE"/>
    <w:rsid w:val="001963F6"/>
    <w:rsid w:val="00197C54"/>
    <w:rsid w:val="001A0969"/>
    <w:rsid w:val="001A1E3E"/>
    <w:rsid w:val="001A2206"/>
    <w:rsid w:val="001A235B"/>
    <w:rsid w:val="001A34C2"/>
    <w:rsid w:val="001A49F6"/>
    <w:rsid w:val="001A4BA4"/>
    <w:rsid w:val="001A5BD5"/>
    <w:rsid w:val="001A65A6"/>
    <w:rsid w:val="001A65AE"/>
    <w:rsid w:val="001A7B87"/>
    <w:rsid w:val="001B06E3"/>
    <w:rsid w:val="001B5E05"/>
    <w:rsid w:val="001B5F56"/>
    <w:rsid w:val="001B623F"/>
    <w:rsid w:val="001B659A"/>
    <w:rsid w:val="001B680B"/>
    <w:rsid w:val="001B6CCD"/>
    <w:rsid w:val="001C02ED"/>
    <w:rsid w:val="001C1D4C"/>
    <w:rsid w:val="001C2C19"/>
    <w:rsid w:val="001C2D92"/>
    <w:rsid w:val="001C327A"/>
    <w:rsid w:val="001C590C"/>
    <w:rsid w:val="001C590E"/>
    <w:rsid w:val="001C625B"/>
    <w:rsid w:val="001C6CAE"/>
    <w:rsid w:val="001D05F9"/>
    <w:rsid w:val="001D1121"/>
    <w:rsid w:val="001D161A"/>
    <w:rsid w:val="001D29E3"/>
    <w:rsid w:val="001D47AA"/>
    <w:rsid w:val="001D4B84"/>
    <w:rsid w:val="001E0080"/>
    <w:rsid w:val="001E0F46"/>
    <w:rsid w:val="001E114A"/>
    <w:rsid w:val="001E2BE2"/>
    <w:rsid w:val="001E36D5"/>
    <w:rsid w:val="001E36E3"/>
    <w:rsid w:val="001E3E37"/>
    <w:rsid w:val="001E3FA7"/>
    <w:rsid w:val="001E57C7"/>
    <w:rsid w:val="001E6869"/>
    <w:rsid w:val="001E75AE"/>
    <w:rsid w:val="001E7F75"/>
    <w:rsid w:val="001F12A5"/>
    <w:rsid w:val="001F38BA"/>
    <w:rsid w:val="001F5160"/>
    <w:rsid w:val="001F5A5A"/>
    <w:rsid w:val="001F79E3"/>
    <w:rsid w:val="001F7A95"/>
    <w:rsid w:val="001F7B9A"/>
    <w:rsid w:val="001F7C16"/>
    <w:rsid w:val="00202E6B"/>
    <w:rsid w:val="002035F9"/>
    <w:rsid w:val="00204365"/>
    <w:rsid w:val="002078FE"/>
    <w:rsid w:val="00210F7D"/>
    <w:rsid w:val="00211C13"/>
    <w:rsid w:val="0021560D"/>
    <w:rsid w:val="00220659"/>
    <w:rsid w:val="002213FA"/>
    <w:rsid w:val="0022379C"/>
    <w:rsid w:val="002249AA"/>
    <w:rsid w:val="0022654D"/>
    <w:rsid w:val="00232044"/>
    <w:rsid w:val="00235674"/>
    <w:rsid w:val="00236349"/>
    <w:rsid w:val="00237009"/>
    <w:rsid w:val="00240311"/>
    <w:rsid w:val="00241A41"/>
    <w:rsid w:val="00241E0E"/>
    <w:rsid w:val="00242E75"/>
    <w:rsid w:val="00242F42"/>
    <w:rsid w:val="002466E5"/>
    <w:rsid w:val="0024697A"/>
    <w:rsid w:val="00247011"/>
    <w:rsid w:val="002479E8"/>
    <w:rsid w:val="00250078"/>
    <w:rsid w:val="00250252"/>
    <w:rsid w:val="00250553"/>
    <w:rsid w:val="00251178"/>
    <w:rsid w:val="002512DE"/>
    <w:rsid w:val="00251D6F"/>
    <w:rsid w:val="00252055"/>
    <w:rsid w:val="00255B67"/>
    <w:rsid w:val="00257B9B"/>
    <w:rsid w:val="00257D63"/>
    <w:rsid w:val="0026227E"/>
    <w:rsid w:val="00262466"/>
    <w:rsid w:val="00266319"/>
    <w:rsid w:val="00266BED"/>
    <w:rsid w:val="0027166A"/>
    <w:rsid w:val="0027199A"/>
    <w:rsid w:val="002719EA"/>
    <w:rsid w:val="00274E00"/>
    <w:rsid w:val="00274F7F"/>
    <w:rsid w:val="00275FCC"/>
    <w:rsid w:val="002765D8"/>
    <w:rsid w:val="002769BF"/>
    <w:rsid w:val="002770DA"/>
    <w:rsid w:val="00280195"/>
    <w:rsid w:val="00280844"/>
    <w:rsid w:val="00280CCB"/>
    <w:rsid w:val="002824BE"/>
    <w:rsid w:val="002853D3"/>
    <w:rsid w:val="00286EEC"/>
    <w:rsid w:val="0029022A"/>
    <w:rsid w:val="00290276"/>
    <w:rsid w:val="00290F52"/>
    <w:rsid w:val="00293967"/>
    <w:rsid w:val="002942B4"/>
    <w:rsid w:val="00295167"/>
    <w:rsid w:val="002957B8"/>
    <w:rsid w:val="002971B6"/>
    <w:rsid w:val="002A15C8"/>
    <w:rsid w:val="002A1CD6"/>
    <w:rsid w:val="002A1D1C"/>
    <w:rsid w:val="002A2FB0"/>
    <w:rsid w:val="002A55E2"/>
    <w:rsid w:val="002A6978"/>
    <w:rsid w:val="002B1755"/>
    <w:rsid w:val="002B17BB"/>
    <w:rsid w:val="002B2162"/>
    <w:rsid w:val="002B2E2A"/>
    <w:rsid w:val="002B5232"/>
    <w:rsid w:val="002B6219"/>
    <w:rsid w:val="002B6DA0"/>
    <w:rsid w:val="002B79DE"/>
    <w:rsid w:val="002C2BF7"/>
    <w:rsid w:val="002C3E5A"/>
    <w:rsid w:val="002C3F5D"/>
    <w:rsid w:val="002C4349"/>
    <w:rsid w:val="002C45F4"/>
    <w:rsid w:val="002C6BE3"/>
    <w:rsid w:val="002D0768"/>
    <w:rsid w:val="002D184B"/>
    <w:rsid w:val="002D2118"/>
    <w:rsid w:val="002D27E0"/>
    <w:rsid w:val="002D3607"/>
    <w:rsid w:val="002D3EAE"/>
    <w:rsid w:val="002D4C69"/>
    <w:rsid w:val="002D582D"/>
    <w:rsid w:val="002D6C40"/>
    <w:rsid w:val="002D79CE"/>
    <w:rsid w:val="002E0E21"/>
    <w:rsid w:val="002E157C"/>
    <w:rsid w:val="002E1F8C"/>
    <w:rsid w:val="002E7CBE"/>
    <w:rsid w:val="002F3CFC"/>
    <w:rsid w:val="002F3F6A"/>
    <w:rsid w:val="002F50AC"/>
    <w:rsid w:val="002F6E72"/>
    <w:rsid w:val="002F7AFB"/>
    <w:rsid w:val="00300044"/>
    <w:rsid w:val="0030150F"/>
    <w:rsid w:val="0030175B"/>
    <w:rsid w:val="00301ACF"/>
    <w:rsid w:val="00302A54"/>
    <w:rsid w:val="00303213"/>
    <w:rsid w:val="00303763"/>
    <w:rsid w:val="0030750C"/>
    <w:rsid w:val="00307B62"/>
    <w:rsid w:val="00312E17"/>
    <w:rsid w:val="003144F4"/>
    <w:rsid w:val="003167EA"/>
    <w:rsid w:val="003177CB"/>
    <w:rsid w:val="0032151D"/>
    <w:rsid w:val="003215B3"/>
    <w:rsid w:val="00321E4F"/>
    <w:rsid w:val="00322559"/>
    <w:rsid w:val="00322E72"/>
    <w:rsid w:val="003230B3"/>
    <w:rsid w:val="00323227"/>
    <w:rsid w:val="003236C0"/>
    <w:rsid w:val="003244DB"/>
    <w:rsid w:val="0032581A"/>
    <w:rsid w:val="003263CE"/>
    <w:rsid w:val="00331C91"/>
    <w:rsid w:val="003332E0"/>
    <w:rsid w:val="00333957"/>
    <w:rsid w:val="00333ABA"/>
    <w:rsid w:val="00334700"/>
    <w:rsid w:val="003347AF"/>
    <w:rsid w:val="00335AB1"/>
    <w:rsid w:val="003368F5"/>
    <w:rsid w:val="00337DF1"/>
    <w:rsid w:val="00340579"/>
    <w:rsid w:val="00341B51"/>
    <w:rsid w:val="00342BC8"/>
    <w:rsid w:val="00343E31"/>
    <w:rsid w:val="00344F53"/>
    <w:rsid w:val="003453AF"/>
    <w:rsid w:val="00345B9D"/>
    <w:rsid w:val="0034667F"/>
    <w:rsid w:val="0035190B"/>
    <w:rsid w:val="0035224B"/>
    <w:rsid w:val="0035303B"/>
    <w:rsid w:val="00353878"/>
    <w:rsid w:val="003564CF"/>
    <w:rsid w:val="00360162"/>
    <w:rsid w:val="00362D8D"/>
    <w:rsid w:val="00364878"/>
    <w:rsid w:val="00366430"/>
    <w:rsid w:val="00367DF5"/>
    <w:rsid w:val="00367E68"/>
    <w:rsid w:val="003702A5"/>
    <w:rsid w:val="00370588"/>
    <w:rsid w:val="00370B12"/>
    <w:rsid w:val="00373951"/>
    <w:rsid w:val="00373F54"/>
    <w:rsid w:val="00375CCD"/>
    <w:rsid w:val="00376B45"/>
    <w:rsid w:val="003772CD"/>
    <w:rsid w:val="00377FF0"/>
    <w:rsid w:val="00384BEE"/>
    <w:rsid w:val="00385174"/>
    <w:rsid w:val="00385F6D"/>
    <w:rsid w:val="0038675B"/>
    <w:rsid w:val="00387E09"/>
    <w:rsid w:val="00387E96"/>
    <w:rsid w:val="003904F0"/>
    <w:rsid w:val="00391EF1"/>
    <w:rsid w:val="00395D5F"/>
    <w:rsid w:val="00396840"/>
    <w:rsid w:val="0039750E"/>
    <w:rsid w:val="003A0D0C"/>
    <w:rsid w:val="003A0DB3"/>
    <w:rsid w:val="003A24AB"/>
    <w:rsid w:val="003A5721"/>
    <w:rsid w:val="003A6FD3"/>
    <w:rsid w:val="003A7C44"/>
    <w:rsid w:val="003B00CD"/>
    <w:rsid w:val="003B0789"/>
    <w:rsid w:val="003B164E"/>
    <w:rsid w:val="003B2C74"/>
    <w:rsid w:val="003B2FC0"/>
    <w:rsid w:val="003B3663"/>
    <w:rsid w:val="003B5157"/>
    <w:rsid w:val="003B60E6"/>
    <w:rsid w:val="003B6B97"/>
    <w:rsid w:val="003B7F9B"/>
    <w:rsid w:val="003C0E8E"/>
    <w:rsid w:val="003C170B"/>
    <w:rsid w:val="003C30B5"/>
    <w:rsid w:val="003C3206"/>
    <w:rsid w:val="003C3432"/>
    <w:rsid w:val="003C5D4A"/>
    <w:rsid w:val="003C640F"/>
    <w:rsid w:val="003D0430"/>
    <w:rsid w:val="003D0A2C"/>
    <w:rsid w:val="003D1376"/>
    <w:rsid w:val="003D2810"/>
    <w:rsid w:val="003D3526"/>
    <w:rsid w:val="003D42ED"/>
    <w:rsid w:val="003D6FC3"/>
    <w:rsid w:val="003E0B56"/>
    <w:rsid w:val="003E4FDF"/>
    <w:rsid w:val="003F109B"/>
    <w:rsid w:val="003F11D3"/>
    <w:rsid w:val="003F296B"/>
    <w:rsid w:val="003F2BD0"/>
    <w:rsid w:val="003F2F95"/>
    <w:rsid w:val="003F3513"/>
    <w:rsid w:val="003F3ED5"/>
    <w:rsid w:val="003F575B"/>
    <w:rsid w:val="003F61A9"/>
    <w:rsid w:val="00400AF3"/>
    <w:rsid w:val="00410F27"/>
    <w:rsid w:val="004119DD"/>
    <w:rsid w:val="0041319C"/>
    <w:rsid w:val="00413216"/>
    <w:rsid w:val="004132B1"/>
    <w:rsid w:val="004151E7"/>
    <w:rsid w:val="00416021"/>
    <w:rsid w:val="0041785B"/>
    <w:rsid w:val="00420B20"/>
    <w:rsid w:val="00421891"/>
    <w:rsid w:val="00421918"/>
    <w:rsid w:val="00424B83"/>
    <w:rsid w:val="0042622E"/>
    <w:rsid w:val="00426231"/>
    <w:rsid w:val="00426ED7"/>
    <w:rsid w:val="00431953"/>
    <w:rsid w:val="00431AF9"/>
    <w:rsid w:val="0043418D"/>
    <w:rsid w:val="00436318"/>
    <w:rsid w:val="004368F2"/>
    <w:rsid w:val="00436F2A"/>
    <w:rsid w:val="00440F67"/>
    <w:rsid w:val="00441C99"/>
    <w:rsid w:val="004423EB"/>
    <w:rsid w:val="00442800"/>
    <w:rsid w:val="00444868"/>
    <w:rsid w:val="00447472"/>
    <w:rsid w:val="00450139"/>
    <w:rsid w:val="004509B5"/>
    <w:rsid w:val="00451DBC"/>
    <w:rsid w:val="00452211"/>
    <w:rsid w:val="00453796"/>
    <w:rsid w:val="00454C73"/>
    <w:rsid w:val="00461AD0"/>
    <w:rsid w:val="00461C64"/>
    <w:rsid w:val="00462251"/>
    <w:rsid w:val="004629B0"/>
    <w:rsid w:val="0046310F"/>
    <w:rsid w:val="00466190"/>
    <w:rsid w:val="00466D81"/>
    <w:rsid w:val="004678C6"/>
    <w:rsid w:val="00470D56"/>
    <w:rsid w:val="00477FCC"/>
    <w:rsid w:val="00480F53"/>
    <w:rsid w:val="00484173"/>
    <w:rsid w:val="00486B62"/>
    <w:rsid w:val="00490CC2"/>
    <w:rsid w:val="00491375"/>
    <w:rsid w:val="00493E26"/>
    <w:rsid w:val="004945D3"/>
    <w:rsid w:val="00494D83"/>
    <w:rsid w:val="00495189"/>
    <w:rsid w:val="00495D88"/>
    <w:rsid w:val="004966B0"/>
    <w:rsid w:val="00496CBC"/>
    <w:rsid w:val="004976F6"/>
    <w:rsid w:val="004A13E3"/>
    <w:rsid w:val="004A1CDD"/>
    <w:rsid w:val="004A374C"/>
    <w:rsid w:val="004A43EF"/>
    <w:rsid w:val="004A4C7B"/>
    <w:rsid w:val="004B0431"/>
    <w:rsid w:val="004B21E7"/>
    <w:rsid w:val="004B5560"/>
    <w:rsid w:val="004B7BEF"/>
    <w:rsid w:val="004C085A"/>
    <w:rsid w:val="004C12AC"/>
    <w:rsid w:val="004C2301"/>
    <w:rsid w:val="004C272E"/>
    <w:rsid w:val="004C337B"/>
    <w:rsid w:val="004C36D0"/>
    <w:rsid w:val="004C40FE"/>
    <w:rsid w:val="004C533C"/>
    <w:rsid w:val="004C6430"/>
    <w:rsid w:val="004D2B17"/>
    <w:rsid w:val="004D3D50"/>
    <w:rsid w:val="004D3EC3"/>
    <w:rsid w:val="004D5B97"/>
    <w:rsid w:val="004D6AA9"/>
    <w:rsid w:val="004D70F2"/>
    <w:rsid w:val="004D78C8"/>
    <w:rsid w:val="004E319A"/>
    <w:rsid w:val="004E6097"/>
    <w:rsid w:val="004E62EF"/>
    <w:rsid w:val="004E66C1"/>
    <w:rsid w:val="004F33BC"/>
    <w:rsid w:val="004F47BB"/>
    <w:rsid w:val="004F6645"/>
    <w:rsid w:val="005002B2"/>
    <w:rsid w:val="005003DD"/>
    <w:rsid w:val="00501367"/>
    <w:rsid w:val="005015B7"/>
    <w:rsid w:val="00501A61"/>
    <w:rsid w:val="00501D75"/>
    <w:rsid w:val="00502FC8"/>
    <w:rsid w:val="005037A8"/>
    <w:rsid w:val="00504DCE"/>
    <w:rsid w:val="00505245"/>
    <w:rsid w:val="00506537"/>
    <w:rsid w:val="00507A62"/>
    <w:rsid w:val="0051091B"/>
    <w:rsid w:val="00510F52"/>
    <w:rsid w:val="00511638"/>
    <w:rsid w:val="00512A04"/>
    <w:rsid w:val="0051421D"/>
    <w:rsid w:val="0051442F"/>
    <w:rsid w:val="00514C81"/>
    <w:rsid w:val="00515CAF"/>
    <w:rsid w:val="00516738"/>
    <w:rsid w:val="005172D5"/>
    <w:rsid w:val="0052161B"/>
    <w:rsid w:val="00521E73"/>
    <w:rsid w:val="00521F03"/>
    <w:rsid w:val="005223CE"/>
    <w:rsid w:val="005241FF"/>
    <w:rsid w:val="00524630"/>
    <w:rsid w:val="00525FAD"/>
    <w:rsid w:val="00527D7D"/>
    <w:rsid w:val="00530B21"/>
    <w:rsid w:val="0053150E"/>
    <w:rsid w:val="00532EE0"/>
    <w:rsid w:val="00534B49"/>
    <w:rsid w:val="00540A62"/>
    <w:rsid w:val="00541B04"/>
    <w:rsid w:val="00543F97"/>
    <w:rsid w:val="0054495A"/>
    <w:rsid w:val="00546C94"/>
    <w:rsid w:val="00546D22"/>
    <w:rsid w:val="005474CC"/>
    <w:rsid w:val="00552ED6"/>
    <w:rsid w:val="00552F70"/>
    <w:rsid w:val="00553A3B"/>
    <w:rsid w:val="00553C25"/>
    <w:rsid w:val="00554B5B"/>
    <w:rsid w:val="005578E0"/>
    <w:rsid w:val="00561A06"/>
    <w:rsid w:val="00563C2E"/>
    <w:rsid w:val="005643A4"/>
    <w:rsid w:val="00564741"/>
    <w:rsid w:val="00565865"/>
    <w:rsid w:val="00565C85"/>
    <w:rsid w:val="005660E1"/>
    <w:rsid w:val="00570A48"/>
    <w:rsid w:val="0057198D"/>
    <w:rsid w:val="00571AB0"/>
    <w:rsid w:val="005727B9"/>
    <w:rsid w:val="005759EA"/>
    <w:rsid w:val="00576C72"/>
    <w:rsid w:val="00577869"/>
    <w:rsid w:val="00580353"/>
    <w:rsid w:val="0058195C"/>
    <w:rsid w:val="00581DA2"/>
    <w:rsid w:val="00584854"/>
    <w:rsid w:val="00584BA7"/>
    <w:rsid w:val="00585013"/>
    <w:rsid w:val="00586C83"/>
    <w:rsid w:val="00590417"/>
    <w:rsid w:val="005935C7"/>
    <w:rsid w:val="0059429B"/>
    <w:rsid w:val="00594EC8"/>
    <w:rsid w:val="00596BE9"/>
    <w:rsid w:val="005978DB"/>
    <w:rsid w:val="00597DA6"/>
    <w:rsid w:val="005A0E46"/>
    <w:rsid w:val="005A4F6B"/>
    <w:rsid w:val="005A5BB6"/>
    <w:rsid w:val="005A753A"/>
    <w:rsid w:val="005B1ABB"/>
    <w:rsid w:val="005B74C3"/>
    <w:rsid w:val="005C1751"/>
    <w:rsid w:val="005C183F"/>
    <w:rsid w:val="005C1D36"/>
    <w:rsid w:val="005C3605"/>
    <w:rsid w:val="005C60DF"/>
    <w:rsid w:val="005D04B9"/>
    <w:rsid w:val="005D0B0E"/>
    <w:rsid w:val="005D2460"/>
    <w:rsid w:val="005D7542"/>
    <w:rsid w:val="005E026F"/>
    <w:rsid w:val="005E051B"/>
    <w:rsid w:val="005E1CB8"/>
    <w:rsid w:val="005E242F"/>
    <w:rsid w:val="005E325A"/>
    <w:rsid w:val="005E355F"/>
    <w:rsid w:val="005E4F3F"/>
    <w:rsid w:val="005E4FF9"/>
    <w:rsid w:val="005E508E"/>
    <w:rsid w:val="005F2B80"/>
    <w:rsid w:val="005F3A65"/>
    <w:rsid w:val="005F5A35"/>
    <w:rsid w:val="005F63EF"/>
    <w:rsid w:val="005F7A40"/>
    <w:rsid w:val="00600076"/>
    <w:rsid w:val="0060011F"/>
    <w:rsid w:val="006009C0"/>
    <w:rsid w:val="00603283"/>
    <w:rsid w:val="0060380D"/>
    <w:rsid w:val="00604CF7"/>
    <w:rsid w:val="00607007"/>
    <w:rsid w:val="00607124"/>
    <w:rsid w:val="00610BAA"/>
    <w:rsid w:val="00611760"/>
    <w:rsid w:val="006119C7"/>
    <w:rsid w:val="00612072"/>
    <w:rsid w:val="00612E39"/>
    <w:rsid w:val="00613FDB"/>
    <w:rsid w:val="00613FE8"/>
    <w:rsid w:val="00615144"/>
    <w:rsid w:val="00615708"/>
    <w:rsid w:val="00615C05"/>
    <w:rsid w:val="0062020A"/>
    <w:rsid w:val="0062025F"/>
    <w:rsid w:val="00623A3E"/>
    <w:rsid w:val="0062452C"/>
    <w:rsid w:val="00624670"/>
    <w:rsid w:val="00626469"/>
    <w:rsid w:val="00626E51"/>
    <w:rsid w:val="006303C6"/>
    <w:rsid w:val="0063160D"/>
    <w:rsid w:val="006330FF"/>
    <w:rsid w:val="0063380B"/>
    <w:rsid w:val="00634458"/>
    <w:rsid w:val="006357FA"/>
    <w:rsid w:val="00636782"/>
    <w:rsid w:val="00636C9F"/>
    <w:rsid w:val="00636FA7"/>
    <w:rsid w:val="00642033"/>
    <w:rsid w:val="0064446C"/>
    <w:rsid w:val="00645E1B"/>
    <w:rsid w:val="006467BD"/>
    <w:rsid w:val="00646F99"/>
    <w:rsid w:val="00647129"/>
    <w:rsid w:val="00651625"/>
    <w:rsid w:val="00651BCC"/>
    <w:rsid w:val="00651F69"/>
    <w:rsid w:val="006521F6"/>
    <w:rsid w:val="0065260C"/>
    <w:rsid w:val="0065308A"/>
    <w:rsid w:val="00653589"/>
    <w:rsid w:val="006539AA"/>
    <w:rsid w:val="006549B3"/>
    <w:rsid w:val="00655975"/>
    <w:rsid w:val="0065605C"/>
    <w:rsid w:val="006570A1"/>
    <w:rsid w:val="006570BE"/>
    <w:rsid w:val="0066117C"/>
    <w:rsid w:val="00661EF8"/>
    <w:rsid w:val="006628F1"/>
    <w:rsid w:val="0066377C"/>
    <w:rsid w:val="00663B88"/>
    <w:rsid w:val="00664021"/>
    <w:rsid w:val="00664144"/>
    <w:rsid w:val="00664D28"/>
    <w:rsid w:val="00664E3C"/>
    <w:rsid w:val="006658B0"/>
    <w:rsid w:val="00665DA4"/>
    <w:rsid w:val="0066676E"/>
    <w:rsid w:val="00672585"/>
    <w:rsid w:val="006728B4"/>
    <w:rsid w:val="00672FBC"/>
    <w:rsid w:val="00673345"/>
    <w:rsid w:val="00674ADB"/>
    <w:rsid w:val="00674BB7"/>
    <w:rsid w:val="00675C5D"/>
    <w:rsid w:val="00676A8A"/>
    <w:rsid w:val="00676B35"/>
    <w:rsid w:val="00684839"/>
    <w:rsid w:val="00684A2F"/>
    <w:rsid w:val="00685FFF"/>
    <w:rsid w:val="00686CFB"/>
    <w:rsid w:val="00691683"/>
    <w:rsid w:val="0069351E"/>
    <w:rsid w:val="006941D7"/>
    <w:rsid w:val="006941EB"/>
    <w:rsid w:val="00694815"/>
    <w:rsid w:val="00694F8F"/>
    <w:rsid w:val="00696B06"/>
    <w:rsid w:val="00696FA6"/>
    <w:rsid w:val="006A0A12"/>
    <w:rsid w:val="006A2F92"/>
    <w:rsid w:val="006A5493"/>
    <w:rsid w:val="006A5D7D"/>
    <w:rsid w:val="006A628F"/>
    <w:rsid w:val="006A6770"/>
    <w:rsid w:val="006A7F91"/>
    <w:rsid w:val="006B0B3E"/>
    <w:rsid w:val="006B1237"/>
    <w:rsid w:val="006B1A3C"/>
    <w:rsid w:val="006B26C8"/>
    <w:rsid w:val="006B2AFD"/>
    <w:rsid w:val="006B599E"/>
    <w:rsid w:val="006B5D1D"/>
    <w:rsid w:val="006B5E1A"/>
    <w:rsid w:val="006B6D4F"/>
    <w:rsid w:val="006B73C3"/>
    <w:rsid w:val="006C2893"/>
    <w:rsid w:val="006C3578"/>
    <w:rsid w:val="006C6539"/>
    <w:rsid w:val="006C7B66"/>
    <w:rsid w:val="006D2179"/>
    <w:rsid w:val="006D2BFF"/>
    <w:rsid w:val="006D3566"/>
    <w:rsid w:val="006D5A7B"/>
    <w:rsid w:val="006D7A82"/>
    <w:rsid w:val="006D7B2C"/>
    <w:rsid w:val="006E0346"/>
    <w:rsid w:val="006E220C"/>
    <w:rsid w:val="006E2665"/>
    <w:rsid w:val="006E33BB"/>
    <w:rsid w:val="006E4E51"/>
    <w:rsid w:val="006E54A4"/>
    <w:rsid w:val="006E5F86"/>
    <w:rsid w:val="006E6315"/>
    <w:rsid w:val="006E7BDF"/>
    <w:rsid w:val="006F1DEE"/>
    <w:rsid w:val="006F3D97"/>
    <w:rsid w:val="006F53E0"/>
    <w:rsid w:val="006F5663"/>
    <w:rsid w:val="006F5A9C"/>
    <w:rsid w:val="006F64DA"/>
    <w:rsid w:val="00702CE1"/>
    <w:rsid w:val="00702CF8"/>
    <w:rsid w:val="007033A0"/>
    <w:rsid w:val="007035A2"/>
    <w:rsid w:val="00703DF0"/>
    <w:rsid w:val="00705199"/>
    <w:rsid w:val="00705C72"/>
    <w:rsid w:val="007116D5"/>
    <w:rsid w:val="00712132"/>
    <w:rsid w:val="00712BDB"/>
    <w:rsid w:val="00713D12"/>
    <w:rsid w:val="00714293"/>
    <w:rsid w:val="00714664"/>
    <w:rsid w:val="007148B9"/>
    <w:rsid w:val="00715579"/>
    <w:rsid w:val="00716441"/>
    <w:rsid w:val="00716467"/>
    <w:rsid w:val="00716E9D"/>
    <w:rsid w:val="00721685"/>
    <w:rsid w:val="00721921"/>
    <w:rsid w:val="00721DD8"/>
    <w:rsid w:val="00721FCD"/>
    <w:rsid w:val="007222DC"/>
    <w:rsid w:val="0072494C"/>
    <w:rsid w:val="0073023C"/>
    <w:rsid w:val="007307BC"/>
    <w:rsid w:val="007312A9"/>
    <w:rsid w:val="00732184"/>
    <w:rsid w:val="00732302"/>
    <w:rsid w:val="00732B08"/>
    <w:rsid w:val="007345B8"/>
    <w:rsid w:val="00736846"/>
    <w:rsid w:val="007375AE"/>
    <w:rsid w:val="00741711"/>
    <w:rsid w:val="00741B8F"/>
    <w:rsid w:val="00741FAD"/>
    <w:rsid w:val="00742073"/>
    <w:rsid w:val="00742731"/>
    <w:rsid w:val="00742C9C"/>
    <w:rsid w:val="007453A8"/>
    <w:rsid w:val="007458F3"/>
    <w:rsid w:val="00751A79"/>
    <w:rsid w:val="00753373"/>
    <w:rsid w:val="00756C40"/>
    <w:rsid w:val="00756CA1"/>
    <w:rsid w:val="0075704F"/>
    <w:rsid w:val="007621B9"/>
    <w:rsid w:val="00762342"/>
    <w:rsid w:val="0076446E"/>
    <w:rsid w:val="00764FC6"/>
    <w:rsid w:val="00765252"/>
    <w:rsid w:val="00766393"/>
    <w:rsid w:val="007665A1"/>
    <w:rsid w:val="00767B35"/>
    <w:rsid w:val="007700DD"/>
    <w:rsid w:val="00772746"/>
    <w:rsid w:val="00773FC2"/>
    <w:rsid w:val="007748AB"/>
    <w:rsid w:val="00777217"/>
    <w:rsid w:val="00777621"/>
    <w:rsid w:val="00780262"/>
    <w:rsid w:val="00780DD9"/>
    <w:rsid w:val="0078177C"/>
    <w:rsid w:val="007832CE"/>
    <w:rsid w:val="007840D4"/>
    <w:rsid w:val="00785767"/>
    <w:rsid w:val="00787D2B"/>
    <w:rsid w:val="00790688"/>
    <w:rsid w:val="00790710"/>
    <w:rsid w:val="00792AD6"/>
    <w:rsid w:val="00793732"/>
    <w:rsid w:val="00794242"/>
    <w:rsid w:val="00796087"/>
    <w:rsid w:val="00796690"/>
    <w:rsid w:val="00796D06"/>
    <w:rsid w:val="00796D55"/>
    <w:rsid w:val="00797205"/>
    <w:rsid w:val="00797BC5"/>
    <w:rsid w:val="007A1F19"/>
    <w:rsid w:val="007A37E0"/>
    <w:rsid w:val="007A429D"/>
    <w:rsid w:val="007A4601"/>
    <w:rsid w:val="007A4A19"/>
    <w:rsid w:val="007A5174"/>
    <w:rsid w:val="007A68DA"/>
    <w:rsid w:val="007A7B8C"/>
    <w:rsid w:val="007B079B"/>
    <w:rsid w:val="007B2495"/>
    <w:rsid w:val="007B365C"/>
    <w:rsid w:val="007B4516"/>
    <w:rsid w:val="007B456C"/>
    <w:rsid w:val="007B4A68"/>
    <w:rsid w:val="007B64B7"/>
    <w:rsid w:val="007B7786"/>
    <w:rsid w:val="007B7FA1"/>
    <w:rsid w:val="007C1A9D"/>
    <w:rsid w:val="007C3587"/>
    <w:rsid w:val="007C4D65"/>
    <w:rsid w:val="007C7359"/>
    <w:rsid w:val="007D0115"/>
    <w:rsid w:val="007D094C"/>
    <w:rsid w:val="007D2258"/>
    <w:rsid w:val="007D2299"/>
    <w:rsid w:val="007D3FB2"/>
    <w:rsid w:val="007D5165"/>
    <w:rsid w:val="007D5908"/>
    <w:rsid w:val="007D5C57"/>
    <w:rsid w:val="007D6153"/>
    <w:rsid w:val="007D64B8"/>
    <w:rsid w:val="007D6A06"/>
    <w:rsid w:val="007E06E5"/>
    <w:rsid w:val="007E1997"/>
    <w:rsid w:val="007E1EBF"/>
    <w:rsid w:val="007E218F"/>
    <w:rsid w:val="007E41AE"/>
    <w:rsid w:val="007E4913"/>
    <w:rsid w:val="007E6381"/>
    <w:rsid w:val="007E6E39"/>
    <w:rsid w:val="007F1491"/>
    <w:rsid w:val="007F1963"/>
    <w:rsid w:val="007F1CE0"/>
    <w:rsid w:val="007F35FB"/>
    <w:rsid w:val="007F5693"/>
    <w:rsid w:val="007F5DFF"/>
    <w:rsid w:val="007F7629"/>
    <w:rsid w:val="0080279B"/>
    <w:rsid w:val="0080320A"/>
    <w:rsid w:val="00803A5F"/>
    <w:rsid w:val="00804E97"/>
    <w:rsid w:val="008053C5"/>
    <w:rsid w:val="00805833"/>
    <w:rsid w:val="008072ED"/>
    <w:rsid w:val="00811926"/>
    <w:rsid w:val="00812F05"/>
    <w:rsid w:val="00814D54"/>
    <w:rsid w:val="008158E3"/>
    <w:rsid w:val="00816570"/>
    <w:rsid w:val="00816625"/>
    <w:rsid w:val="008218CB"/>
    <w:rsid w:val="00821BE4"/>
    <w:rsid w:val="00824464"/>
    <w:rsid w:val="00824D12"/>
    <w:rsid w:val="00824EED"/>
    <w:rsid w:val="00831640"/>
    <w:rsid w:val="0083269F"/>
    <w:rsid w:val="008333F7"/>
    <w:rsid w:val="00834305"/>
    <w:rsid w:val="00834C4E"/>
    <w:rsid w:val="00835368"/>
    <w:rsid w:val="00840862"/>
    <w:rsid w:val="00844D01"/>
    <w:rsid w:val="00845355"/>
    <w:rsid w:val="0084614C"/>
    <w:rsid w:val="0084758F"/>
    <w:rsid w:val="008503C2"/>
    <w:rsid w:val="00851E4D"/>
    <w:rsid w:val="0085517E"/>
    <w:rsid w:val="00856B97"/>
    <w:rsid w:val="00857919"/>
    <w:rsid w:val="00860005"/>
    <w:rsid w:val="00860A47"/>
    <w:rsid w:val="00860D8C"/>
    <w:rsid w:val="00860F04"/>
    <w:rsid w:val="0086120C"/>
    <w:rsid w:val="00861561"/>
    <w:rsid w:val="0086267D"/>
    <w:rsid w:val="00864B9E"/>
    <w:rsid w:val="0086530F"/>
    <w:rsid w:val="0086699C"/>
    <w:rsid w:val="008671E1"/>
    <w:rsid w:val="00870FF7"/>
    <w:rsid w:val="00872AE1"/>
    <w:rsid w:val="00875265"/>
    <w:rsid w:val="0087552F"/>
    <w:rsid w:val="00876045"/>
    <w:rsid w:val="0087783B"/>
    <w:rsid w:val="008801D0"/>
    <w:rsid w:val="008803E3"/>
    <w:rsid w:val="00880D49"/>
    <w:rsid w:val="008814D2"/>
    <w:rsid w:val="00882447"/>
    <w:rsid w:val="00882FA3"/>
    <w:rsid w:val="008858D1"/>
    <w:rsid w:val="00886F31"/>
    <w:rsid w:val="008947FB"/>
    <w:rsid w:val="00894D0B"/>
    <w:rsid w:val="008962DA"/>
    <w:rsid w:val="008967BE"/>
    <w:rsid w:val="00896843"/>
    <w:rsid w:val="008969CA"/>
    <w:rsid w:val="00896A0A"/>
    <w:rsid w:val="00897C64"/>
    <w:rsid w:val="008A1B7E"/>
    <w:rsid w:val="008A2A85"/>
    <w:rsid w:val="008A2B82"/>
    <w:rsid w:val="008A3F94"/>
    <w:rsid w:val="008A53E2"/>
    <w:rsid w:val="008A5DE4"/>
    <w:rsid w:val="008A676B"/>
    <w:rsid w:val="008A7D09"/>
    <w:rsid w:val="008B02B2"/>
    <w:rsid w:val="008B0F07"/>
    <w:rsid w:val="008B15D0"/>
    <w:rsid w:val="008B2139"/>
    <w:rsid w:val="008B3886"/>
    <w:rsid w:val="008B6E9A"/>
    <w:rsid w:val="008B7617"/>
    <w:rsid w:val="008C100F"/>
    <w:rsid w:val="008C1540"/>
    <w:rsid w:val="008C2E46"/>
    <w:rsid w:val="008C613F"/>
    <w:rsid w:val="008C7CCC"/>
    <w:rsid w:val="008D0FDD"/>
    <w:rsid w:val="008D1BE2"/>
    <w:rsid w:val="008D1C24"/>
    <w:rsid w:val="008D1FA2"/>
    <w:rsid w:val="008D7C05"/>
    <w:rsid w:val="008E0C4F"/>
    <w:rsid w:val="008E590E"/>
    <w:rsid w:val="008E71CE"/>
    <w:rsid w:val="008E793D"/>
    <w:rsid w:val="008E7BFF"/>
    <w:rsid w:val="008F010B"/>
    <w:rsid w:val="008F0A2E"/>
    <w:rsid w:val="008F2AF9"/>
    <w:rsid w:val="008F75AD"/>
    <w:rsid w:val="008F7C3D"/>
    <w:rsid w:val="00901826"/>
    <w:rsid w:val="00903DE2"/>
    <w:rsid w:val="00904D5D"/>
    <w:rsid w:val="00906B6D"/>
    <w:rsid w:val="00907CC8"/>
    <w:rsid w:val="00911BFB"/>
    <w:rsid w:val="00912261"/>
    <w:rsid w:val="00912A0B"/>
    <w:rsid w:val="00913201"/>
    <w:rsid w:val="009134C5"/>
    <w:rsid w:val="009149AE"/>
    <w:rsid w:val="00914EAD"/>
    <w:rsid w:val="0091672E"/>
    <w:rsid w:val="009214BD"/>
    <w:rsid w:val="00922969"/>
    <w:rsid w:val="009245A3"/>
    <w:rsid w:val="009255AD"/>
    <w:rsid w:val="0092735E"/>
    <w:rsid w:val="00927ACE"/>
    <w:rsid w:val="00927CE9"/>
    <w:rsid w:val="0093264A"/>
    <w:rsid w:val="0093358C"/>
    <w:rsid w:val="00934338"/>
    <w:rsid w:val="009401F6"/>
    <w:rsid w:val="0094063E"/>
    <w:rsid w:val="00942088"/>
    <w:rsid w:val="00942BF3"/>
    <w:rsid w:val="009456AE"/>
    <w:rsid w:val="00950226"/>
    <w:rsid w:val="009507E8"/>
    <w:rsid w:val="009508A8"/>
    <w:rsid w:val="00954276"/>
    <w:rsid w:val="009558C3"/>
    <w:rsid w:val="00956D7D"/>
    <w:rsid w:val="0095726E"/>
    <w:rsid w:val="00957B47"/>
    <w:rsid w:val="009600ED"/>
    <w:rsid w:val="00960591"/>
    <w:rsid w:val="00960BF9"/>
    <w:rsid w:val="00960DEC"/>
    <w:rsid w:val="0096101E"/>
    <w:rsid w:val="009612DD"/>
    <w:rsid w:val="009615C3"/>
    <w:rsid w:val="00961DAC"/>
    <w:rsid w:val="00963FA6"/>
    <w:rsid w:val="009665EA"/>
    <w:rsid w:val="009672D6"/>
    <w:rsid w:val="00967E3C"/>
    <w:rsid w:val="009705A1"/>
    <w:rsid w:val="009711DB"/>
    <w:rsid w:val="00971CE9"/>
    <w:rsid w:val="00972A55"/>
    <w:rsid w:val="00973CAC"/>
    <w:rsid w:val="00974976"/>
    <w:rsid w:val="00977444"/>
    <w:rsid w:val="0097750A"/>
    <w:rsid w:val="00977562"/>
    <w:rsid w:val="0098060F"/>
    <w:rsid w:val="009813C6"/>
    <w:rsid w:val="0098190F"/>
    <w:rsid w:val="00981DF6"/>
    <w:rsid w:val="00982D95"/>
    <w:rsid w:val="00982E36"/>
    <w:rsid w:val="0098391B"/>
    <w:rsid w:val="00984B07"/>
    <w:rsid w:val="00985421"/>
    <w:rsid w:val="00985F88"/>
    <w:rsid w:val="00987F56"/>
    <w:rsid w:val="00991282"/>
    <w:rsid w:val="009924BA"/>
    <w:rsid w:val="00993059"/>
    <w:rsid w:val="009938A0"/>
    <w:rsid w:val="00996B10"/>
    <w:rsid w:val="00997EE9"/>
    <w:rsid w:val="009A1E34"/>
    <w:rsid w:val="009A27AD"/>
    <w:rsid w:val="009A3BE6"/>
    <w:rsid w:val="009A3C3C"/>
    <w:rsid w:val="009A4547"/>
    <w:rsid w:val="009A648A"/>
    <w:rsid w:val="009A6ED1"/>
    <w:rsid w:val="009B0EE4"/>
    <w:rsid w:val="009B17C9"/>
    <w:rsid w:val="009B1C80"/>
    <w:rsid w:val="009B2ABA"/>
    <w:rsid w:val="009B3BE8"/>
    <w:rsid w:val="009B438F"/>
    <w:rsid w:val="009B4BB1"/>
    <w:rsid w:val="009B5C38"/>
    <w:rsid w:val="009B677B"/>
    <w:rsid w:val="009C0147"/>
    <w:rsid w:val="009C0762"/>
    <w:rsid w:val="009C11E5"/>
    <w:rsid w:val="009C1A43"/>
    <w:rsid w:val="009C2A47"/>
    <w:rsid w:val="009C2FA1"/>
    <w:rsid w:val="009C4CA9"/>
    <w:rsid w:val="009C5047"/>
    <w:rsid w:val="009C51D4"/>
    <w:rsid w:val="009D02CE"/>
    <w:rsid w:val="009D0968"/>
    <w:rsid w:val="009D41E7"/>
    <w:rsid w:val="009D4EB6"/>
    <w:rsid w:val="009D64D6"/>
    <w:rsid w:val="009E28BA"/>
    <w:rsid w:val="009E3438"/>
    <w:rsid w:val="009E3990"/>
    <w:rsid w:val="009E4072"/>
    <w:rsid w:val="009E4917"/>
    <w:rsid w:val="009E5CD5"/>
    <w:rsid w:val="009E5F1A"/>
    <w:rsid w:val="009E640A"/>
    <w:rsid w:val="009F1116"/>
    <w:rsid w:val="009F1F9B"/>
    <w:rsid w:val="009F2645"/>
    <w:rsid w:val="009F37D7"/>
    <w:rsid w:val="009F4C26"/>
    <w:rsid w:val="009F5CBE"/>
    <w:rsid w:val="009F7872"/>
    <w:rsid w:val="00A026B8"/>
    <w:rsid w:val="00A029C2"/>
    <w:rsid w:val="00A04410"/>
    <w:rsid w:val="00A04E02"/>
    <w:rsid w:val="00A04F5B"/>
    <w:rsid w:val="00A05C5B"/>
    <w:rsid w:val="00A07428"/>
    <w:rsid w:val="00A076B1"/>
    <w:rsid w:val="00A1172E"/>
    <w:rsid w:val="00A11E6C"/>
    <w:rsid w:val="00A125CB"/>
    <w:rsid w:val="00A12D9A"/>
    <w:rsid w:val="00A12FFC"/>
    <w:rsid w:val="00A134FC"/>
    <w:rsid w:val="00A13DC8"/>
    <w:rsid w:val="00A15BED"/>
    <w:rsid w:val="00A15ED8"/>
    <w:rsid w:val="00A15FDE"/>
    <w:rsid w:val="00A17DFE"/>
    <w:rsid w:val="00A207EB"/>
    <w:rsid w:val="00A20874"/>
    <w:rsid w:val="00A20E9A"/>
    <w:rsid w:val="00A21006"/>
    <w:rsid w:val="00A22932"/>
    <w:rsid w:val="00A22A64"/>
    <w:rsid w:val="00A237F0"/>
    <w:rsid w:val="00A25E8F"/>
    <w:rsid w:val="00A30F41"/>
    <w:rsid w:val="00A31D95"/>
    <w:rsid w:val="00A32E22"/>
    <w:rsid w:val="00A37035"/>
    <w:rsid w:val="00A37EB4"/>
    <w:rsid w:val="00A40C6C"/>
    <w:rsid w:val="00A41996"/>
    <w:rsid w:val="00A41AC0"/>
    <w:rsid w:val="00A427C3"/>
    <w:rsid w:val="00A4314B"/>
    <w:rsid w:val="00A43F9A"/>
    <w:rsid w:val="00A43FCC"/>
    <w:rsid w:val="00A44E0F"/>
    <w:rsid w:val="00A4586B"/>
    <w:rsid w:val="00A45F2C"/>
    <w:rsid w:val="00A46628"/>
    <w:rsid w:val="00A4680D"/>
    <w:rsid w:val="00A46C2F"/>
    <w:rsid w:val="00A5015D"/>
    <w:rsid w:val="00A507C6"/>
    <w:rsid w:val="00A52B83"/>
    <w:rsid w:val="00A54483"/>
    <w:rsid w:val="00A5489E"/>
    <w:rsid w:val="00A5522B"/>
    <w:rsid w:val="00A56047"/>
    <w:rsid w:val="00A575CC"/>
    <w:rsid w:val="00A57861"/>
    <w:rsid w:val="00A6003A"/>
    <w:rsid w:val="00A64EE9"/>
    <w:rsid w:val="00A67E2A"/>
    <w:rsid w:val="00A720C1"/>
    <w:rsid w:val="00A72111"/>
    <w:rsid w:val="00A72913"/>
    <w:rsid w:val="00A73342"/>
    <w:rsid w:val="00A73407"/>
    <w:rsid w:val="00A74BE4"/>
    <w:rsid w:val="00A74BE5"/>
    <w:rsid w:val="00A74D80"/>
    <w:rsid w:val="00A757FE"/>
    <w:rsid w:val="00A76D3D"/>
    <w:rsid w:val="00A76DD2"/>
    <w:rsid w:val="00A770CC"/>
    <w:rsid w:val="00A777FA"/>
    <w:rsid w:val="00A77D40"/>
    <w:rsid w:val="00A80BCA"/>
    <w:rsid w:val="00A814B5"/>
    <w:rsid w:val="00A82B5B"/>
    <w:rsid w:val="00A82EEA"/>
    <w:rsid w:val="00A83442"/>
    <w:rsid w:val="00A8363C"/>
    <w:rsid w:val="00A842E6"/>
    <w:rsid w:val="00A85519"/>
    <w:rsid w:val="00A859A0"/>
    <w:rsid w:val="00A85B2B"/>
    <w:rsid w:val="00A86911"/>
    <w:rsid w:val="00A86916"/>
    <w:rsid w:val="00A86ABF"/>
    <w:rsid w:val="00A86F75"/>
    <w:rsid w:val="00A90929"/>
    <w:rsid w:val="00A91881"/>
    <w:rsid w:val="00A925E9"/>
    <w:rsid w:val="00A92BE8"/>
    <w:rsid w:val="00A92FE2"/>
    <w:rsid w:val="00A93F9C"/>
    <w:rsid w:val="00A94B70"/>
    <w:rsid w:val="00A96996"/>
    <w:rsid w:val="00A97685"/>
    <w:rsid w:val="00A97765"/>
    <w:rsid w:val="00AA225B"/>
    <w:rsid w:val="00AA485D"/>
    <w:rsid w:val="00AA5989"/>
    <w:rsid w:val="00AA76C4"/>
    <w:rsid w:val="00AA78B1"/>
    <w:rsid w:val="00AA7E4F"/>
    <w:rsid w:val="00AB012F"/>
    <w:rsid w:val="00AB204D"/>
    <w:rsid w:val="00AB269E"/>
    <w:rsid w:val="00AB3424"/>
    <w:rsid w:val="00AB4144"/>
    <w:rsid w:val="00AB4CF5"/>
    <w:rsid w:val="00AB4EBB"/>
    <w:rsid w:val="00AB5253"/>
    <w:rsid w:val="00AB5FCD"/>
    <w:rsid w:val="00AB6F43"/>
    <w:rsid w:val="00AC34DB"/>
    <w:rsid w:val="00AC3529"/>
    <w:rsid w:val="00AC3AA7"/>
    <w:rsid w:val="00AC48F8"/>
    <w:rsid w:val="00AC4BC4"/>
    <w:rsid w:val="00AC622E"/>
    <w:rsid w:val="00AD03D4"/>
    <w:rsid w:val="00AD0B9C"/>
    <w:rsid w:val="00AD1613"/>
    <w:rsid w:val="00AD3AA8"/>
    <w:rsid w:val="00AD3D11"/>
    <w:rsid w:val="00AD5323"/>
    <w:rsid w:val="00AD5DF7"/>
    <w:rsid w:val="00AD6830"/>
    <w:rsid w:val="00AD761F"/>
    <w:rsid w:val="00AE481F"/>
    <w:rsid w:val="00AE5A3E"/>
    <w:rsid w:val="00AE5BC7"/>
    <w:rsid w:val="00AE6042"/>
    <w:rsid w:val="00AE6280"/>
    <w:rsid w:val="00AE6339"/>
    <w:rsid w:val="00AE64A3"/>
    <w:rsid w:val="00AE6956"/>
    <w:rsid w:val="00AE7666"/>
    <w:rsid w:val="00AE7EA9"/>
    <w:rsid w:val="00AF0D95"/>
    <w:rsid w:val="00AF1373"/>
    <w:rsid w:val="00AF1C12"/>
    <w:rsid w:val="00AF2C3B"/>
    <w:rsid w:val="00AF2CB1"/>
    <w:rsid w:val="00AF5FF6"/>
    <w:rsid w:val="00AF71EA"/>
    <w:rsid w:val="00AF79BC"/>
    <w:rsid w:val="00B0344D"/>
    <w:rsid w:val="00B03536"/>
    <w:rsid w:val="00B03A03"/>
    <w:rsid w:val="00B04A28"/>
    <w:rsid w:val="00B04D51"/>
    <w:rsid w:val="00B0513A"/>
    <w:rsid w:val="00B056B8"/>
    <w:rsid w:val="00B05A85"/>
    <w:rsid w:val="00B0715A"/>
    <w:rsid w:val="00B102BA"/>
    <w:rsid w:val="00B1085D"/>
    <w:rsid w:val="00B11A5A"/>
    <w:rsid w:val="00B12159"/>
    <w:rsid w:val="00B13520"/>
    <w:rsid w:val="00B13527"/>
    <w:rsid w:val="00B135AA"/>
    <w:rsid w:val="00B13CB7"/>
    <w:rsid w:val="00B13F20"/>
    <w:rsid w:val="00B14099"/>
    <w:rsid w:val="00B143A5"/>
    <w:rsid w:val="00B1476F"/>
    <w:rsid w:val="00B17C71"/>
    <w:rsid w:val="00B2004A"/>
    <w:rsid w:val="00B2030F"/>
    <w:rsid w:val="00B21BA4"/>
    <w:rsid w:val="00B21EB2"/>
    <w:rsid w:val="00B22462"/>
    <w:rsid w:val="00B23EBC"/>
    <w:rsid w:val="00B26CA0"/>
    <w:rsid w:val="00B27E38"/>
    <w:rsid w:val="00B30B2A"/>
    <w:rsid w:val="00B30FD0"/>
    <w:rsid w:val="00B31429"/>
    <w:rsid w:val="00B31B75"/>
    <w:rsid w:val="00B326AC"/>
    <w:rsid w:val="00B3282F"/>
    <w:rsid w:val="00B329AF"/>
    <w:rsid w:val="00B33D8B"/>
    <w:rsid w:val="00B33D8E"/>
    <w:rsid w:val="00B35044"/>
    <w:rsid w:val="00B41F03"/>
    <w:rsid w:val="00B4272B"/>
    <w:rsid w:val="00B43282"/>
    <w:rsid w:val="00B43BB1"/>
    <w:rsid w:val="00B44D85"/>
    <w:rsid w:val="00B5093D"/>
    <w:rsid w:val="00B50946"/>
    <w:rsid w:val="00B50EDC"/>
    <w:rsid w:val="00B52F1F"/>
    <w:rsid w:val="00B5482C"/>
    <w:rsid w:val="00B54F5F"/>
    <w:rsid w:val="00B5590E"/>
    <w:rsid w:val="00B60718"/>
    <w:rsid w:val="00B632BF"/>
    <w:rsid w:val="00B63B72"/>
    <w:rsid w:val="00B64C97"/>
    <w:rsid w:val="00B669FE"/>
    <w:rsid w:val="00B66FC1"/>
    <w:rsid w:val="00B67625"/>
    <w:rsid w:val="00B71F42"/>
    <w:rsid w:val="00B7268D"/>
    <w:rsid w:val="00B72B81"/>
    <w:rsid w:val="00B73950"/>
    <w:rsid w:val="00B73AC0"/>
    <w:rsid w:val="00B74B33"/>
    <w:rsid w:val="00B75428"/>
    <w:rsid w:val="00B76495"/>
    <w:rsid w:val="00B76E01"/>
    <w:rsid w:val="00B80F1C"/>
    <w:rsid w:val="00B82224"/>
    <w:rsid w:val="00B82F46"/>
    <w:rsid w:val="00B86001"/>
    <w:rsid w:val="00B87BC8"/>
    <w:rsid w:val="00B92B6B"/>
    <w:rsid w:val="00B94F32"/>
    <w:rsid w:val="00B9539E"/>
    <w:rsid w:val="00B965B2"/>
    <w:rsid w:val="00B96777"/>
    <w:rsid w:val="00B96C04"/>
    <w:rsid w:val="00BA0174"/>
    <w:rsid w:val="00BA022A"/>
    <w:rsid w:val="00BA0A34"/>
    <w:rsid w:val="00BA0D23"/>
    <w:rsid w:val="00BA2809"/>
    <w:rsid w:val="00BA31F7"/>
    <w:rsid w:val="00BA347C"/>
    <w:rsid w:val="00BA3797"/>
    <w:rsid w:val="00BA510F"/>
    <w:rsid w:val="00BA5CCF"/>
    <w:rsid w:val="00BA76D1"/>
    <w:rsid w:val="00BB060E"/>
    <w:rsid w:val="00BB0962"/>
    <w:rsid w:val="00BB1490"/>
    <w:rsid w:val="00BB3B58"/>
    <w:rsid w:val="00BB5023"/>
    <w:rsid w:val="00BB5AA1"/>
    <w:rsid w:val="00BB5F84"/>
    <w:rsid w:val="00BB61DC"/>
    <w:rsid w:val="00BB775F"/>
    <w:rsid w:val="00BC1597"/>
    <w:rsid w:val="00BC3D82"/>
    <w:rsid w:val="00BC4476"/>
    <w:rsid w:val="00BC4F3F"/>
    <w:rsid w:val="00BC570E"/>
    <w:rsid w:val="00BC7261"/>
    <w:rsid w:val="00BC7F3E"/>
    <w:rsid w:val="00BD28A6"/>
    <w:rsid w:val="00BD294F"/>
    <w:rsid w:val="00BD360A"/>
    <w:rsid w:val="00BD4BE8"/>
    <w:rsid w:val="00BD66B6"/>
    <w:rsid w:val="00BD6FE6"/>
    <w:rsid w:val="00BD7F6F"/>
    <w:rsid w:val="00BE0A14"/>
    <w:rsid w:val="00BE1182"/>
    <w:rsid w:val="00BE2E19"/>
    <w:rsid w:val="00BE515D"/>
    <w:rsid w:val="00BE56AB"/>
    <w:rsid w:val="00BF0E43"/>
    <w:rsid w:val="00BF1003"/>
    <w:rsid w:val="00BF17C1"/>
    <w:rsid w:val="00BF2301"/>
    <w:rsid w:val="00BF2E6A"/>
    <w:rsid w:val="00BF384D"/>
    <w:rsid w:val="00BF6C65"/>
    <w:rsid w:val="00BF6F00"/>
    <w:rsid w:val="00C02261"/>
    <w:rsid w:val="00C024D2"/>
    <w:rsid w:val="00C04BD8"/>
    <w:rsid w:val="00C056AA"/>
    <w:rsid w:val="00C05C81"/>
    <w:rsid w:val="00C06001"/>
    <w:rsid w:val="00C06970"/>
    <w:rsid w:val="00C06CD4"/>
    <w:rsid w:val="00C07217"/>
    <w:rsid w:val="00C07F86"/>
    <w:rsid w:val="00C07FF2"/>
    <w:rsid w:val="00C10BFB"/>
    <w:rsid w:val="00C1365E"/>
    <w:rsid w:val="00C13D0E"/>
    <w:rsid w:val="00C14338"/>
    <w:rsid w:val="00C15263"/>
    <w:rsid w:val="00C15E85"/>
    <w:rsid w:val="00C15FC2"/>
    <w:rsid w:val="00C16931"/>
    <w:rsid w:val="00C17008"/>
    <w:rsid w:val="00C202B1"/>
    <w:rsid w:val="00C203C8"/>
    <w:rsid w:val="00C22B65"/>
    <w:rsid w:val="00C236ED"/>
    <w:rsid w:val="00C239F5"/>
    <w:rsid w:val="00C250E5"/>
    <w:rsid w:val="00C253E7"/>
    <w:rsid w:val="00C25B0A"/>
    <w:rsid w:val="00C26C68"/>
    <w:rsid w:val="00C26CC8"/>
    <w:rsid w:val="00C26DBA"/>
    <w:rsid w:val="00C272EC"/>
    <w:rsid w:val="00C275DC"/>
    <w:rsid w:val="00C277CB"/>
    <w:rsid w:val="00C27D79"/>
    <w:rsid w:val="00C27D7F"/>
    <w:rsid w:val="00C309E2"/>
    <w:rsid w:val="00C312FD"/>
    <w:rsid w:val="00C31E80"/>
    <w:rsid w:val="00C329B5"/>
    <w:rsid w:val="00C354B2"/>
    <w:rsid w:val="00C36122"/>
    <w:rsid w:val="00C37995"/>
    <w:rsid w:val="00C405A6"/>
    <w:rsid w:val="00C4076F"/>
    <w:rsid w:val="00C40CB2"/>
    <w:rsid w:val="00C43090"/>
    <w:rsid w:val="00C4499E"/>
    <w:rsid w:val="00C5027F"/>
    <w:rsid w:val="00C51B70"/>
    <w:rsid w:val="00C520F2"/>
    <w:rsid w:val="00C52293"/>
    <w:rsid w:val="00C5332C"/>
    <w:rsid w:val="00C5408F"/>
    <w:rsid w:val="00C5458F"/>
    <w:rsid w:val="00C547CF"/>
    <w:rsid w:val="00C54A2A"/>
    <w:rsid w:val="00C55D2D"/>
    <w:rsid w:val="00C56103"/>
    <w:rsid w:val="00C575DE"/>
    <w:rsid w:val="00C57E17"/>
    <w:rsid w:val="00C600ED"/>
    <w:rsid w:val="00C6103D"/>
    <w:rsid w:val="00C610F5"/>
    <w:rsid w:val="00C63109"/>
    <w:rsid w:val="00C6324D"/>
    <w:rsid w:val="00C6461E"/>
    <w:rsid w:val="00C67630"/>
    <w:rsid w:val="00C70B37"/>
    <w:rsid w:val="00C71712"/>
    <w:rsid w:val="00C71DC9"/>
    <w:rsid w:val="00C7244D"/>
    <w:rsid w:val="00C72585"/>
    <w:rsid w:val="00C75827"/>
    <w:rsid w:val="00C812BD"/>
    <w:rsid w:val="00C817A7"/>
    <w:rsid w:val="00C83736"/>
    <w:rsid w:val="00C83B76"/>
    <w:rsid w:val="00C83BE8"/>
    <w:rsid w:val="00C844F4"/>
    <w:rsid w:val="00C85034"/>
    <w:rsid w:val="00C87476"/>
    <w:rsid w:val="00C916FB"/>
    <w:rsid w:val="00C942E0"/>
    <w:rsid w:val="00C97EB2"/>
    <w:rsid w:val="00CA06B7"/>
    <w:rsid w:val="00CA13CF"/>
    <w:rsid w:val="00CA1D46"/>
    <w:rsid w:val="00CA2A28"/>
    <w:rsid w:val="00CA2AD5"/>
    <w:rsid w:val="00CA3E26"/>
    <w:rsid w:val="00CA5CB5"/>
    <w:rsid w:val="00CA6B6C"/>
    <w:rsid w:val="00CA6E6A"/>
    <w:rsid w:val="00CA6FAC"/>
    <w:rsid w:val="00CB012F"/>
    <w:rsid w:val="00CB1889"/>
    <w:rsid w:val="00CB2380"/>
    <w:rsid w:val="00CB35EA"/>
    <w:rsid w:val="00CB47B3"/>
    <w:rsid w:val="00CB5351"/>
    <w:rsid w:val="00CB6319"/>
    <w:rsid w:val="00CC3CB1"/>
    <w:rsid w:val="00CC5627"/>
    <w:rsid w:val="00CC57BA"/>
    <w:rsid w:val="00CC5DAF"/>
    <w:rsid w:val="00CC5E9E"/>
    <w:rsid w:val="00CC781A"/>
    <w:rsid w:val="00CD24CC"/>
    <w:rsid w:val="00CD4E7D"/>
    <w:rsid w:val="00CD61DF"/>
    <w:rsid w:val="00CD6970"/>
    <w:rsid w:val="00CD6992"/>
    <w:rsid w:val="00CE21FD"/>
    <w:rsid w:val="00CE2556"/>
    <w:rsid w:val="00CE3630"/>
    <w:rsid w:val="00CE469C"/>
    <w:rsid w:val="00CE54A3"/>
    <w:rsid w:val="00CE54E0"/>
    <w:rsid w:val="00CE6264"/>
    <w:rsid w:val="00CE64FE"/>
    <w:rsid w:val="00CE758A"/>
    <w:rsid w:val="00CF0230"/>
    <w:rsid w:val="00CF12B8"/>
    <w:rsid w:val="00CF14E0"/>
    <w:rsid w:val="00CF1948"/>
    <w:rsid w:val="00CF19D2"/>
    <w:rsid w:val="00CF1DAE"/>
    <w:rsid w:val="00CF2970"/>
    <w:rsid w:val="00CF3100"/>
    <w:rsid w:val="00CF66F9"/>
    <w:rsid w:val="00D001DB"/>
    <w:rsid w:val="00D04859"/>
    <w:rsid w:val="00D10832"/>
    <w:rsid w:val="00D111CB"/>
    <w:rsid w:val="00D1124F"/>
    <w:rsid w:val="00D131E8"/>
    <w:rsid w:val="00D13228"/>
    <w:rsid w:val="00D134B5"/>
    <w:rsid w:val="00D1414D"/>
    <w:rsid w:val="00D17738"/>
    <w:rsid w:val="00D213CD"/>
    <w:rsid w:val="00D22441"/>
    <w:rsid w:val="00D23426"/>
    <w:rsid w:val="00D23E38"/>
    <w:rsid w:val="00D24539"/>
    <w:rsid w:val="00D2478B"/>
    <w:rsid w:val="00D24C65"/>
    <w:rsid w:val="00D276BA"/>
    <w:rsid w:val="00D276FC"/>
    <w:rsid w:val="00D30E3E"/>
    <w:rsid w:val="00D324E5"/>
    <w:rsid w:val="00D32935"/>
    <w:rsid w:val="00D331D5"/>
    <w:rsid w:val="00D33CFC"/>
    <w:rsid w:val="00D33E49"/>
    <w:rsid w:val="00D40668"/>
    <w:rsid w:val="00D40A8F"/>
    <w:rsid w:val="00D43CED"/>
    <w:rsid w:val="00D444A5"/>
    <w:rsid w:val="00D459C0"/>
    <w:rsid w:val="00D4607E"/>
    <w:rsid w:val="00D46A48"/>
    <w:rsid w:val="00D519C5"/>
    <w:rsid w:val="00D52634"/>
    <w:rsid w:val="00D5302D"/>
    <w:rsid w:val="00D55CB1"/>
    <w:rsid w:val="00D5688E"/>
    <w:rsid w:val="00D62DD4"/>
    <w:rsid w:val="00D6318F"/>
    <w:rsid w:val="00D63956"/>
    <w:rsid w:val="00D64327"/>
    <w:rsid w:val="00D646BF"/>
    <w:rsid w:val="00D647AE"/>
    <w:rsid w:val="00D64CDC"/>
    <w:rsid w:val="00D66F39"/>
    <w:rsid w:val="00D67CE6"/>
    <w:rsid w:val="00D67F8C"/>
    <w:rsid w:val="00D714E2"/>
    <w:rsid w:val="00D71C50"/>
    <w:rsid w:val="00D738C4"/>
    <w:rsid w:val="00D73EC4"/>
    <w:rsid w:val="00D7494B"/>
    <w:rsid w:val="00D75A95"/>
    <w:rsid w:val="00D75CCC"/>
    <w:rsid w:val="00D7770C"/>
    <w:rsid w:val="00D80044"/>
    <w:rsid w:val="00D80357"/>
    <w:rsid w:val="00D81EDF"/>
    <w:rsid w:val="00D84CE0"/>
    <w:rsid w:val="00D85910"/>
    <w:rsid w:val="00D86693"/>
    <w:rsid w:val="00D86B36"/>
    <w:rsid w:val="00D87250"/>
    <w:rsid w:val="00D94602"/>
    <w:rsid w:val="00D96087"/>
    <w:rsid w:val="00D96AFE"/>
    <w:rsid w:val="00D9710C"/>
    <w:rsid w:val="00D97935"/>
    <w:rsid w:val="00DA05C0"/>
    <w:rsid w:val="00DA0880"/>
    <w:rsid w:val="00DA1D23"/>
    <w:rsid w:val="00DA3257"/>
    <w:rsid w:val="00DA395B"/>
    <w:rsid w:val="00DA3BDD"/>
    <w:rsid w:val="00DA4BA4"/>
    <w:rsid w:val="00DA5AB2"/>
    <w:rsid w:val="00DA65EF"/>
    <w:rsid w:val="00DA676E"/>
    <w:rsid w:val="00DA6CF2"/>
    <w:rsid w:val="00DA7A4C"/>
    <w:rsid w:val="00DB2B24"/>
    <w:rsid w:val="00DB4487"/>
    <w:rsid w:val="00DB5CCF"/>
    <w:rsid w:val="00DB6CE6"/>
    <w:rsid w:val="00DB74A1"/>
    <w:rsid w:val="00DC0966"/>
    <w:rsid w:val="00DC15D2"/>
    <w:rsid w:val="00DC1ABA"/>
    <w:rsid w:val="00DC2100"/>
    <w:rsid w:val="00DC3F17"/>
    <w:rsid w:val="00DD2A68"/>
    <w:rsid w:val="00DD2CE4"/>
    <w:rsid w:val="00DD5E97"/>
    <w:rsid w:val="00DD7235"/>
    <w:rsid w:val="00DE0230"/>
    <w:rsid w:val="00DE091A"/>
    <w:rsid w:val="00DE3362"/>
    <w:rsid w:val="00DE3F11"/>
    <w:rsid w:val="00DE478E"/>
    <w:rsid w:val="00DE58EA"/>
    <w:rsid w:val="00DE60C1"/>
    <w:rsid w:val="00DF07E1"/>
    <w:rsid w:val="00DF0A23"/>
    <w:rsid w:val="00DF2071"/>
    <w:rsid w:val="00DF257F"/>
    <w:rsid w:val="00DF2F60"/>
    <w:rsid w:val="00DF43A6"/>
    <w:rsid w:val="00DF5E76"/>
    <w:rsid w:val="00DF6B4C"/>
    <w:rsid w:val="00E0034D"/>
    <w:rsid w:val="00E0352E"/>
    <w:rsid w:val="00E0471C"/>
    <w:rsid w:val="00E05692"/>
    <w:rsid w:val="00E05956"/>
    <w:rsid w:val="00E05D6A"/>
    <w:rsid w:val="00E06136"/>
    <w:rsid w:val="00E0715F"/>
    <w:rsid w:val="00E07FE6"/>
    <w:rsid w:val="00E106F3"/>
    <w:rsid w:val="00E12732"/>
    <w:rsid w:val="00E1382E"/>
    <w:rsid w:val="00E14700"/>
    <w:rsid w:val="00E1499D"/>
    <w:rsid w:val="00E151B1"/>
    <w:rsid w:val="00E16B2A"/>
    <w:rsid w:val="00E2254D"/>
    <w:rsid w:val="00E23A49"/>
    <w:rsid w:val="00E23BA4"/>
    <w:rsid w:val="00E251B2"/>
    <w:rsid w:val="00E26EF5"/>
    <w:rsid w:val="00E275E9"/>
    <w:rsid w:val="00E30896"/>
    <w:rsid w:val="00E311A6"/>
    <w:rsid w:val="00E340BC"/>
    <w:rsid w:val="00E34AE4"/>
    <w:rsid w:val="00E34F25"/>
    <w:rsid w:val="00E35E1C"/>
    <w:rsid w:val="00E373DE"/>
    <w:rsid w:val="00E41C18"/>
    <w:rsid w:val="00E4214C"/>
    <w:rsid w:val="00E421C4"/>
    <w:rsid w:val="00E437F2"/>
    <w:rsid w:val="00E439B3"/>
    <w:rsid w:val="00E45659"/>
    <w:rsid w:val="00E4627A"/>
    <w:rsid w:val="00E4773B"/>
    <w:rsid w:val="00E5041B"/>
    <w:rsid w:val="00E52534"/>
    <w:rsid w:val="00E53CDA"/>
    <w:rsid w:val="00E53F14"/>
    <w:rsid w:val="00E5599F"/>
    <w:rsid w:val="00E55C87"/>
    <w:rsid w:val="00E56FDE"/>
    <w:rsid w:val="00E608EE"/>
    <w:rsid w:val="00E61246"/>
    <w:rsid w:val="00E616E6"/>
    <w:rsid w:val="00E61BB9"/>
    <w:rsid w:val="00E62C95"/>
    <w:rsid w:val="00E64924"/>
    <w:rsid w:val="00E6492D"/>
    <w:rsid w:val="00E67027"/>
    <w:rsid w:val="00E67917"/>
    <w:rsid w:val="00E7084A"/>
    <w:rsid w:val="00E70DBA"/>
    <w:rsid w:val="00E71193"/>
    <w:rsid w:val="00E73931"/>
    <w:rsid w:val="00E75027"/>
    <w:rsid w:val="00E761E4"/>
    <w:rsid w:val="00E76687"/>
    <w:rsid w:val="00E76E9E"/>
    <w:rsid w:val="00E77010"/>
    <w:rsid w:val="00E8265E"/>
    <w:rsid w:val="00E851E8"/>
    <w:rsid w:val="00E85275"/>
    <w:rsid w:val="00E90512"/>
    <w:rsid w:val="00E9121E"/>
    <w:rsid w:val="00E92006"/>
    <w:rsid w:val="00E954A8"/>
    <w:rsid w:val="00E97C3A"/>
    <w:rsid w:val="00EA038C"/>
    <w:rsid w:val="00EA1921"/>
    <w:rsid w:val="00EA1C59"/>
    <w:rsid w:val="00EA215D"/>
    <w:rsid w:val="00EA25D8"/>
    <w:rsid w:val="00EA2708"/>
    <w:rsid w:val="00EA4B54"/>
    <w:rsid w:val="00EA4D23"/>
    <w:rsid w:val="00EA4F6E"/>
    <w:rsid w:val="00EA5FD1"/>
    <w:rsid w:val="00EB0719"/>
    <w:rsid w:val="00EB1276"/>
    <w:rsid w:val="00EB1C84"/>
    <w:rsid w:val="00EB1E3E"/>
    <w:rsid w:val="00EB343F"/>
    <w:rsid w:val="00EB378B"/>
    <w:rsid w:val="00EB5879"/>
    <w:rsid w:val="00EB6308"/>
    <w:rsid w:val="00EB771F"/>
    <w:rsid w:val="00EC08BD"/>
    <w:rsid w:val="00EC0991"/>
    <w:rsid w:val="00EC1CE7"/>
    <w:rsid w:val="00EC1CF6"/>
    <w:rsid w:val="00EC439E"/>
    <w:rsid w:val="00EC4C26"/>
    <w:rsid w:val="00EC5203"/>
    <w:rsid w:val="00EC5D87"/>
    <w:rsid w:val="00ED0F7C"/>
    <w:rsid w:val="00ED12A6"/>
    <w:rsid w:val="00ED1DED"/>
    <w:rsid w:val="00ED2424"/>
    <w:rsid w:val="00ED2B15"/>
    <w:rsid w:val="00ED41B4"/>
    <w:rsid w:val="00ED52E2"/>
    <w:rsid w:val="00ED5CA9"/>
    <w:rsid w:val="00ED5EDC"/>
    <w:rsid w:val="00EE42F3"/>
    <w:rsid w:val="00EE54E2"/>
    <w:rsid w:val="00EE56BC"/>
    <w:rsid w:val="00EE5AFD"/>
    <w:rsid w:val="00EE7966"/>
    <w:rsid w:val="00EE79CD"/>
    <w:rsid w:val="00EF0A07"/>
    <w:rsid w:val="00EF0C6B"/>
    <w:rsid w:val="00EF4698"/>
    <w:rsid w:val="00EF5ABB"/>
    <w:rsid w:val="00EF6B5D"/>
    <w:rsid w:val="00F039B1"/>
    <w:rsid w:val="00F04520"/>
    <w:rsid w:val="00F059BA"/>
    <w:rsid w:val="00F0788D"/>
    <w:rsid w:val="00F101FF"/>
    <w:rsid w:val="00F112C1"/>
    <w:rsid w:val="00F11DE9"/>
    <w:rsid w:val="00F147BC"/>
    <w:rsid w:val="00F151C8"/>
    <w:rsid w:val="00F15282"/>
    <w:rsid w:val="00F15AE4"/>
    <w:rsid w:val="00F16511"/>
    <w:rsid w:val="00F17173"/>
    <w:rsid w:val="00F1790D"/>
    <w:rsid w:val="00F20CC6"/>
    <w:rsid w:val="00F20DC8"/>
    <w:rsid w:val="00F21B1B"/>
    <w:rsid w:val="00F230B2"/>
    <w:rsid w:val="00F231F6"/>
    <w:rsid w:val="00F24E2F"/>
    <w:rsid w:val="00F27757"/>
    <w:rsid w:val="00F310DD"/>
    <w:rsid w:val="00F31EB6"/>
    <w:rsid w:val="00F3297D"/>
    <w:rsid w:val="00F32C8C"/>
    <w:rsid w:val="00F344ED"/>
    <w:rsid w:val="00F34616"/>
    <w:rsid w:val="00F34F73"/>
    <w:rsid w:val="00F3548A"/>
    <w:rsid w:val="00F3575A"/>
    <w:rsid w:val="00F35F23"/>
    <w:rsid w:val="00F420BE"/>
    <w:rsid w:val="00F420E0"/>
    <w:rsid w:val="00F420F7"/>
    <w:rsid w:val="00F42527"/>
    <w:rsid w:val="00F4499A"/>
    <w:rsid w:val="00F452B3"/>
    <w:rsid w:val="00F4578F"/>
    <w:rsid w:val="00F476F4"/>
    <w:rsid w:val="00F47704"/>
    <w:rsid w:val="00F501C5"/>
    <w:rsid w:val="00F5118A"/>
    <w:rsid w:val="00F530C3"/>
    <w:rsid w:val="00F54014"/>
    <w:rsid w:val="00F55A2D"/>
    <w:rsid w:val="00F55FB4"/>
    <w:rsid w:val="00F56309"/>
    <w:rsid w:val="00F570C1"/>
    <w:rsid w:val="00F60C32"/>
    <w:rsid w:val="00F60E31"/>
    <w:rsid w:val="00F62D2E"/>
    <w:rsid w:val="00F633C2"/>
    <w:rsid w:val="00F64718"/>
    <w:rsid w:val="00F65144"/>
    <w:rsid w:val="00F6530B"/>
    <w:rsid w:val="00F6666B"/>
    <w:rsid w:val="00F670A4"/>
    <w:rsid w:val="00F67F37"/>
    <w:rsid w:val="00F702DD"/>
    <w:rsid w:val="00F71BB2"/>
    <w:rsid w:val="00F73765"/>
    <w:rsid w:val="00F73E63"/>
    <w:rsid w:val="00F741E1"/>
    <w:rsid w:val="00F7612E"/>
    <w:rsid w:val="00F77FD4"/>
    <w:rsid w:val="00F800C5"/>
    <w:rsid w:val="00F8182F"/>
    <w:rsid w:val="00F82E04"/>
    <w:rsid w:val="00F84327"/>
    <w:rsid w:val="00F87265"/>
    <w:rsid w:val="00F9240B"/>
    <w:rsid w:val="00F95603"/>
    <w:rsid w:val="00F9586A"/>
    <w:rsid w:val="00F97389"/>
    <w:rsid w:val="00F9743D"/>
    <w:rsid w:val="00FA080D"/>
    <w:rsid w:val="00FA14A9"/>
    <w:rsid w:val="00FA1751"/>
    <w:rsid w:val="00FA194E"/>
    <w:rsid w:val="00FA4919"/>
    <w:rsid w:val="00FA637C"/>
    <w:rsid w:val="00FA6521"/>
    <w:rsid w:val="00FA6D86"/>
    <w:rsid w:val="00FB04C4"/>
    <w:rsid w:val="00FB0663"/>
    <w:rsid w:val="00FB0B85"/>
    <w:rsid w:val="00FB0BE3"/>
    <w:rsid w:val="00FB0C27"/>
    <w:rsid w:val="00FB1B64"/>
    <w:rsid w:val="00FB3167"/>
    <w:rsid w:val="00FB4004"/>
    <w:rsid w:val="00FB585A"/>
    <w:rsid w:val="00FB7E16"/>
    <w:rsid w:val="00FC1C88"/>
    <w:rsid w:val="00FC3DCB"/>
    <w:rsid w:val="00FC47C6"/>
    <w:rsid w:val="00FD2547"/>
    <w:rsid w:val="00FD4D4A"/>
    <w:rsid w:val="00FD526D"/>
    <w:rsid w:val="00FD5D70"/>
    <w:rsid w:val="00FD6166"/>
    <w:rsid w:val="00FD719B"/>
    <w:rsid w:val="00FD789F"/>
    <w:rsid w:val="00FD7DA5"/>
    <w:rsid w:val="00FE17FA"/>
    <w:rsid w:val="00FE1F62"/>
    <w:rsid w:val="00FE2563"/>
    <w:rsid w:val="00FE29E7"/>
    <w:rsid w:val="00FE32DB"/>
    <w:rsid w:val="00FE41C6"/>
    <w:rsid w:val="00FE4A0B"/>
    <w:rsid w:val="00FE6774"/>
    <w:rsid w:val="00FE67FE"/>
    <w:rsid w:val="00FE73E0"/>
    <w:rsid w:val="00FE7B39"/>
    <w:rsid w:val="00FF0287"/>
    <w:rsid w:val="00FF0A17"/>
    <w:rsid w:val="00FF16AC"/>
    <w:rsid w:val="00FF1A36"/>
    <w:rsid w:val="00FF2C22"/>
    <w:rsid w:val="00FF4734"/>
    <w:rsid w:val="00FF5311"/>
    <w:rsid w:val="00F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82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82EEA"/>
    <w:pPr>
      <w:keepNext/>
      <w:numPr>
        <w:numId w:val="1"/>
      </w:numPr>
      <w:outlineLvl w:val="0"/>
    </w:pPr>
    <w:rPr>
      <w:b/>
      <w:bCs/>
      <w:sz w:val="32"/>
      <w:szCs w:val="20"/>
    </w:rPr>
  </w:style>
  <w:style w:type="paragraph" w:styleId="4">
    <w:name w:val="heading 4"/>
    <w:basedOn w:val="a"/>
    <w:next w:val="a"/>
    <w:qFormat/>
    <w:rsid w:val="007665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EEA"/>
    <w:rPr>
      <w:b/>
      <w:bCs/>
      <w:sz w:val="32"/>
      <w:lang w:eastAsia="zh-CN"/>
    </w:rPr>
  </w:style>
  <w:style w:type="paragraph" w:customStyle="1" w:styleId="2">
    <w:name w:val="Знак2"/>
    <w:basedOn w:val="a"/>
    <w:rsid w:val="009B677B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Document Map"/>
    <w:basedOn w:val="a"/>
    <w:semiHidden/>
    <w:rsid w:val="00C7582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ody Text"/>
    <w:basedOn w:val="a"/>
    <w:link w:val="a5"/>
    <w:rsid w:val="000A01DA"/>
    <w:pPr>
      <w:spacing w:after="120"/>
    </w:pPr>
  </w:style>
  <w:style w:type="character" w:customStyle="1" w:styleId="a5">
    <w:name w:val="Основной текст Знак"/>
    <w:basedOn w:val="a0"/>
    <w:link w:val="a4"/>
    <w:rsid w:val="006E6315"/>
    <w:rPr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A01DA"/>
    <w:rPr>
      <w:b/>
      <w:sz w:val="28"/>
      <w:szCs w:val="20"/>
    </w:rPr>
  </w:style>
  <w:style w:type="paragraph" w:styleId="a6">
    <w:name w:val="Body Text Indent"/>
    <w:basedOn w:val="a"/>
    <w:rsid w:val="000A01DA"/>
    <w:pPr>
      <w:widowControl w:val="0"/>
      <w:spacing w:after="120"/>
      <w:ind w:left="283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0A01DA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шрифт абзаца2"/>
    <w:rsid w:val="00A82EEA"/>
  </w:style>
  <w:style w:type="character" w:customStyle="1" w:styleId="Absatz-Standardschriftart">
    <w:name w:val="Absatz-Standardschriftart"/>
    <w:rsid w:val="00A82EEA"/>
  </w:style>
  <w:style w:type="character" w:customStyle="1" w:styleId="WW-Absatz-Standardschriftart">
    <w:name w:val="WW-Absatz-Standardschriftart"/>
    <w:rsid w:val="00A82EEA"/>
  </w:style>
  <w:style w:type="character" w:customStyle="1" w:styleId="11">
    <w:name w:val="Основной шрифт абзаца1"/>
    <w:rsid w:val="00A82EEA"/>
  </w:style>
  <w:style w:type="paragraph" w:customStyle="1" w:styleId="a7">
    <w:name w:val="Заголовок"/>
    <w:basedOn w:val="a"/>
    <w:next w:val="a4"/>
    <w:rsid w:val="00A82E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List"/>
    <w:basedOn w:val="a4"/>
    <w:rsid w:val="00A82EEA"/>
    <w:rPr>
      <w:rFonts w:cs="Tahoma"/>
    </w:rPr>
  </w:style>
  <w:style w:type="paragraph" w:styleId="a9">
    <w:name w:val="caption"/>
    <w:basedOn w:val="a"/>
    <w:qFormat/>
    <w:rsid w:val="00A82EE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A82EE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82EE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A82EEA"/>
    <w:pPr>
      <w:suppressLineNumbers/>
    </w:pPr>
    <w:rPr>
      <w:rFonts w:cs="Tahoma"/>
    </w:rPr>
  </w:style>
  <w:style w:type="paragraph" w:styleId="aa">
    <w:name w:val="Balloon Text"/>
    <w:basedOn w:val="a"/>
    <w:link w:val="ab"/>
    <w:rsid w:val="00A82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82EEA"/>
    <w:rPr>
      <w:rFonts w:ascii="Tahoma" w:hAnsi="Tahoma" w:cs="Tahoma"/>
      <w:sz w:val="16"/>
      <w:szCs w:val="16"/>
      <w:lang w:eastAsia="zh-CN"/>
    </w:rPr>
  </w:style>
  <w:style w:type="paragraph" w:styleId="ac">
    <w:name w:val="header"/>
    <w:basedOn w:val="a"/>
    <w:link w:val="ad"/>
    <w:rsid w:val="00A82E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EEA"/>
    <w:rPr>
      <w:sz w:val="24"/>
      <w:szCs w:val="24"/>
      <w:lang w:eastAsia="zh-CN"/>
    </w:rPr>
  </w:style>
  <w:style w:type="paragraph" w:styleId="ae">
    <w:name w:val="footer"/>
    <w:basedOn w:val="a"/>
    <w:link w:val="af"/>
    <w:rsid w:val="00A82E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82EEA"/>
    <w:rPr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A82EEA"/>
    <w:pPr>
      <w:suppressLineNumbers/>
    </w:pPr>
  </w:style>
  <w:style w:type="paragraph" w:customStyle="1" w:styleId="af1">
    <w:name w:val="Заголовок таблицы"/>
    <w:basedOn w:val="af0"/>
    <w:rsid w:val="00A82EEA"/>
    <w:pPr>
      <w:jc w:val="center"/>
    </w:pPr>
    <w:rPr>
      <w:b/>
      <w:bCs/>
    </w:rPr>
  </w:style>
  <w:style w:type="paragraph" w:styleId="af2">
    <w:name w:val="Subtitle"/>
    <w:basedOn w:val="a"/>
    <w:next w:val="a4"/>
    <w:link w:val="af3"/>
    <w:qFormat/>
    <w:rsid w:val="00A82EEA"/>
    <w:pPr>
      <w:jc w:val="center"/>
    </w:pPr>
    <w:rPr>
      <w:sz w:val="32"/>
      <w:szCs w:val="20"/>
    </w:rPr>
  </w:style>
  <w:style w:type="character" w:customStyle="1" w:styleId="af3">
    <w:name w:val="Подзаголовок Знак"/>
    <w:basedOn w:val="a0"/>
    <w:link w:val="af2"/>
    <w:rsid w:val="00A82EEA"/>
    <w:rPr>
      <w:sz w:val="32"/>
      <w:lang w:eastAsia="zh-CN"/>
    </w:rPr>
  </w:style>
  <w:style w:type="paragraph" w:customStyle="1" w:styleId="31">
    <w:name w:val="Основной текст 31"/>
    <w:basedOn w:val="a"/>
    <w:rsid w:val="00A82EEA"/>
    <w:rPr>
      <w:sz w:val="28"/>
    </w:rPr>
  </w:style>
  <w:style w:type="character" w:customStyle="1" w:styleId="apple-style-span">
    <w:name w:val="apple-style-span"/>
    <w:basedOn w:val="a0"/>
    <w:rsid w:val="00A82EEA"/>
  </w:style>
  <w:style w:type="character" w:customStyle="1" w:styleId="blk">
    <w:name w:val="blk"/>
    <w:basedOn w:val="a0"/>
    <w:rsid w:val="0010255A"/>
  </w:style>
  <w:style w:type="paragraph" w:customStyle="1" w:styleId="af4">
    <w:name w:val="Нормальный (таблица)"/>
    <w:basedOn w:val="a"/>
    <w:next w:val="a"/>
    <w:rsid w:val="009612D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styleId="af5">
    <w:name w:val="Title"/>
    <w:basedOn w:val="a"/>
    <w:next w:val="af2"/>
    <w:qFormat/>
    <w:rsid w:val="007665A1"/>
    <w:pPr>
      <w:jc w:val="center"/>
    </w:pPr>
    <w:rPr>
      <w:sz w:val="28"/>
      <w:szCs w:val="20"/>
      <w:lang w:eastAsia="ar-SA"/>
    </w:rPr>
  </w:style>
  <w:style w:type="character" w:styleId="af6">
    <w:name w:val="Emphasis"/>
    <w:basedOn w:val="a0"/>
    <w:qFormat/>
    <w:rsid w:val="00EB343F"/>
    <w:rPr>
      <w:i/>
      <w:iCs/>
    </w:rPr>
  </w:style>
  <w:style w:type="paragraph" w:customStyle="1" w:styleId="af7">
    <w:name w:val="Прижатый влево"/>
    <w:basedOn w:val="a"/>
    <w:next w:val="a"/>
    <w:rsid w:val="00EB343F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8">
    <w:name w:val="Гипертекстовая ссылка"/>
    <w:basedOn w:val="a0"/>
    <w:rsid w:val="00BF0E43"/>
    <w:rPr>
      <w:color w:val="106BBE"/>
    </w:rPr>
  </w:style>
  <w:style w:type="table" w:styleId="af9">
    <w:name w:val="Table Grid"/>
    <w:basedOn w:val="a1"/>
    <w:rsid w:val="001A65A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184D41"/>
    <w:rPr>
      <w:color w:val="0000FF"/>
      <w:u w:val="single"/>
    </w:rPr>
  </w:style>
  <w:style w:type="character" w:styleId="afb">
    <w:name w:val="FollowedHyperlink"/>
    <w:basedOn w:val="a0"/>
    <w:uiPriority w:val="99"/>
    <w:unhideWhenUsed/>
    <w:rsid w:val="00184D41"/>
    <w:rPr>
      <w:color w:val="800080"/>
      <w:u w:val="single"/>
    </w:rPr>
  </w:style>
  <w:style w:type="paragraph" w:customStyle="1" w:styleId="xl64">
    <w:name w:val="xl64"/>
    <w:basedOn w:val="a"/>
    <w:rsid w:val="00184D41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184D4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6">
    <w:name w:val="xl66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184D4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184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2">
    <w:name w:val="xl72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3">
    <w:name w:val="xl73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184D4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184D4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7">
    <w:name w:val="xl77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8">
    <w:name w:val="xl78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9">
    <w:name w:val="xl79"/>
    <w:basedOn w:val="a"/>
    <w:rsid w:val="00184D41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80">
    <w:name w:val="xl80"/>
    <w:basedOn w:val="a"/>
    <w:rsid w:val="00184D41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81">
    <w:name w:val="xl81"/>
    <w:basedOn w:val="a"/>
    <w:rsid w:val="00184D4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82">
    <w:name w:val="xl82"/>
    <w:basedOn w:val="a"/>
    <w:rsid w:val="00184D4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3">
    <w:name w:val="xl83"/>
    <w:basedOn w:val="a"/>
    <w:rsid w:val="00184D41"/>
    <w:pPr>
      <w:pBdr>
        <w:top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4">
    <w:name w:val="xl84"/>
    <w:basedOn w:val="a"/>
    <w:rsid w:val="00184D4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5">
    <w:name w:val="xl85"/>
    <w:basedOn w:val="a"/>
    <w:rsid w:val="00184D4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6">
    <w:name w:val="xl86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7">
    <w:name w:val="xl87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8">
    <w:name w:val="xl88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89">
    <w:name w:val="xl89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184D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1">
    <w:name w:val="xl91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2">
    <w:name w:val="xl92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3">
    <w:name w:val="xl93"/>
    <w:basedOn w:val="a"/>
    <w:rsid w:val="0018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4">
    <w:name w:val="xl94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6">
    <w:name w:val="xl96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184D41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8">
    <w:name w:val="xl98"/>
    <w:basedOn w:val="a"/>
    <w:rsid w:val="00184D41"/>
    <w:pPr>
      <w:pBdr>
        <w:top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184D41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184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184D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2">
    <w:name w:val="xl102"/>
    <w:basedOn w:val="a"/>
    <w:rsid w:val="00184D4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3">
    <w:name w:val="xl103"/>
    <w:basedOn w:val="a"/>
    <w:rsid w:val="00184D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4">
    <w:name w:val="xl104"/>
    <w:basedOn w:val="a"/>
    <w:rsid w:val="00184D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5">
    <w:name w:val="xl105"/>
    <w:basedOn w:val="a"/>
    <w:rsid w:val="00184D4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rsid w:val="00184D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7">
    <w:name w:val="xl107"/>
    <w:basedOn w:val="a"/>
    <w:rsid w:val="00184D4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rsid w:val="00A92FE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7/190" TargetMode="External"/><Relationship Id="rId13" Type="http://schemas.openxmlformats.org/officeDocument/2006/relationships/hyperlink" Target="http://internet.garant.ru/document/redirect/12125267/200" TargetMode="External"/><Relationship Id="rId18" Type="http://schemas.openxmlformats.org/officeDocument/2006/relationships/hyperlink" Target="http://internet.garant.ru/document/redirect/12125267/2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308460.100300" TargetMode="External"/><Relationship Id="rId12" Type="http://schemas.openxmlformats.org/officeDocument/2006/relationships/hyperlink" Target="http://internet.garant.ru/document/redirect/12125267/50" TargetMode="External"/><Relationship Id="rId17" Type="http://schemas.openxmlformats.org/officeDocument/2006/relationships/hyperlink" Target="http://internet.garant.ru/document/redirect/12125267/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25267/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1703" TargetMode="External"/><Relationship Id="rId11" Type="http://schemas.openxmlformats.org/officeDocument/2006/relationships/hyperlink" Target="http://internet.garant.ru/document/redirect/12125267/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5759555/0" TargetMode="External"/><Relationship Id="rId10" Type="http://schemas.openxmlformats.org/officeDocument/2006/relationships/hyperlink" Target="http://internet.garant.ru/document/redirect/5759555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5759555/0" TargetMode="External"/><Relationship Id="rId14" Type="http://schemas.openxmlformats.org/officeDocument/2006/relationships/hyperlink" Target="http://internet.garant.ru/document/redirect/575955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B4EE8-9224-4948-9642-0F2073E0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152</Pages>
  <Words>34908</Words>
  <Characters>198976</Characters>
  <Application>Microsoft Office Word</Application>
  <DocSecurity>0</DocSecurity>
  <Lines>1658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Антроповского муниципального района</Company>
  <LinksUpToDate>false</LinksUpToDate>
  <CharactersWithSpaces>233418</CharactersWithSpaces>
  <SharedDoc>false</SharedDoc>
  <HLinks>
    <vt:vector size="78" baseType="variant">
      <vt:variant>
        <vt:i4>131090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http://internet.garant.ru/document/redirect/12125267/200</vt:lpwstr>
      </vt:variant>
      <vt:variant>
        <vt:lpwstr/>
      </vt:variant>
      <vt:variant>
        <vt:i4>3473442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http://internet.garant.ru/document/redirect/12125267/50</vt:lpwstr>
      </vt:variant>
      <vt:variant>
        <vt:lpwstr/>
      </vt:variant>
      <vt:variant>
        <vt:i4>3342370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http://internet.garant.ru/document/redirect/12125267/35</vt:lpwstr>
      </vt:variant>
      <vt:variant>
        <vt:lpwstr/>
      </vt:variant>
      <vt:variant>
        <vt:i4>1114126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http://internet.garant.ru/document/redirect/5759555/0</vt:lpwstr>
      </vt:variant>
      <vt:variant>
        <vt:lpwstr/>
      </vt:variant>
      <vt:variant>
        <vt:i4>1114126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http://internet.garant.ru/document/redirect/5759555/0</vt:lpwstr>
      </vt:variant>
      <vt:variant>
        <vt:lpwstr/>
      </vt:variant>
      <vt:variant>
        <vt:i4>131090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http://internet.garant.ru/document/redirect/12125267/200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http://internet.garant.ru/document/redirect/12125267/50</vt:lpwstr>
      </vt:variant>
      <vt:variant>
        <vt:lpwstr/>
      </vt:variant>
      <vt:variant>
        <vt:i4>3342370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http://internet.garant.ru/document/redirect/12125267/35</vt:lpwstr>
      </vt:variant>
      <vt:variant>
        <vt:lpwstr/>
      </vt:variant>
      <vt:variant>
        <vt:i4>1114126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http://internet.garant.ru/document/redirect/5759555/0</vt:lpwstr>
      </vt:variant>
      <vt:variant>
        <vt:lpwstr/>
      </vt:variant>
      <vt:variant>
        <vt:i4>1114126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http://internet.garant.ru/document/redirect/5759555/0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http://internet.garant.ru/document/redirect/12125267/190</vt:lpwstr>
      </vt:variant>
      <vt:variant>
        <vt:lpwstr/>
      </vt:variant>
      <vt:variant>
        <vt:i4>8192061</vt:i4>
      </vt:variant>
      <vt:variant>
        <vt:i4>3</vt:i4>
      </vt:variant>
      <vt:variant>
        <vt:i4>0</vt:i4>
      </vt:variant>
      <vt:variant>
        <vt:i4>5</vt:i4>
      </vt:variant>
      <vt:variant>
        <vt:lpwstr>garantf1://70308460.100300/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garantf1://12012604.21703/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Собрание депутатов</dc:creator>
  <cp:lastModifiedBy>Пользователь</cp:lastModifiedBy>
  <cp:revision>27</cp:revision>
  <cp:lastPrinted>2019-12-23T07:36:00Z</cp:lastPrinted>
  <dcterms:created xsi:type="dcterms:W3CDTF">2019-12-18T13:49:00Z</dcterms:created>
  <dcterms:modified xsi:type="dcterms:W3CDTF">2019-12-25T15:09:00Z</dcterms:modified>
</cp:coreProperties>
</file>